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9107" w14:textId="77777777" w:rsidR="00C02B49" w:rsidRPr="00C02B49" w:rsidRDefault="00C02B49" w:rsidP="00C02B49">
      <w:pPr>
        <w:spacing w:after="240" w:line="276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C02B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KUPIŠKIO LAURYNO STUOKOS-GUCEVIČIAUS GIMNAZIJOS</w:t>
      </w:r>
    </w:p>
    <w:p w14:paraId="5A188525" w14:textId="73941777" w:rsidR="00C02B49" w:rsidRPr="00C02B49" w:rsidRDefault="00C02B49" w:rsidP="00C02B49">
      <w:pPr>
        <w:spacing w:after="240" w:line="276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C02B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ĮSIVERTINIMO IR PAŽANGOS ATASKAITA ( už 202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0</w:t>
      </w:r>
      <w:r w:rsidRPr="00C02B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m).</w:t>
      </w:r>
    </w:p>
    <w:p w14:paraId="09A507A3" w14:textId="77777777" w:rsidR="00DE7816" w:rsidRPr="009174D5" w:rsidRDefault="00DE7816" w:rsidP="00F10C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</w:p>
    <w:p w14:paraId="1B22A5D9" w14:textId="77777777" w:rsidR="008D2A28" w:rsidRPr="009174D5" w:rsidRDefault="008D2A28" w:rsidP="008D2A2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lt-LT"/>
        </w:rPr>
      </w:pPr>
      <w:r w:rsidRPr="009174D5">
        <w:rPr>
          <w:rFonts w:ascii="Times New Roman" w:eastAsia="Times New Roman" w:hAnsi="Times New Roman" w:cs="Times New Roman"/>
          <w:vanish/>
          <w:sz w:val="16"/>
          <w:szCs w:val="16"/>
          <w:lang w:eastAsia="lt-LT"/>
        </w:rPr>
        <w:t>Top of Form</w:t>
      </w:r>
    </w:p>
    <w:p w14:paraId="1B414110" w14:textId="77777777" w:rsidR="00BE19A6" w:rsidRPr="009174D5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1. </w:t>
      </w:r>
      <w:r w:rsidR="002B2E32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BENDRA INFORMACIJA APIE MOKYKLĄ</w:t>
      </w: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3169C460" w14:textId="77777777" w:rsidR="00BE19A6" w:rsidRPr="009174D5" w:rsidRDefault="00BE19A6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419F6E3E" w14:textId="77777777" w:rsidR="008D2A28" w:rsidRPr="009174D5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1.1</w:t>
      </w:r>
      <w:r w:rsidRPr="009174D5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lt-LT"/>
        </w:rPr>
        <w:t xml:space="preserve">. </w:t>
      </w: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Į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staigos kodas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4B1A5FFD" wp14:editId="4DE15309">
            <wp:extent cx="133350" cy="133350"/>
            <wp:effectExtent l="0" t="0" r="0" b="0"/>
            <wp:docPr id="325" name="Picture 325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5126C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(Įrašykite)</w:t>
      </w:r>
    </w:p>
    <w:p w14:paraId="06B0812B" w14:textId="77777777" w:rsidR="008D2A28" w:rsidRPr="009174D5" w:rsidRDefault="00BD2B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74D5">
        <w:rPr>
          <w:rFonts w:ascii="Times New Roman" w:eastAsia="Times New Roman" w:hAnsi="Times New Roman" w:cs="Times New Roman"/>
          <w:b/>
          <w:sz w:val="20"/>
          <w:szCs w:val="20"/>
        </w:rPr>
        <w:t>190043194</w:t>
      </w:r>
    </w:p>
    <w:p w14:paraId="3C58107C" w14:textId="77777777" w:rsidR="00125EF7" w:rsidRPr="009174D5" w:rsidRDefault="00125EF7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197D31ED" w14:textId="77777777" w:rsidR="008D2A28" w:rsidRPr="009174D5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1.2. 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Mokyklos pavadinimas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583B7036" wp14:editId="7B4CAFB0">
            <wp:extent cx="133350" cy="133350"/>
            <wp:effectExtent l="0" t="0" r="0" b="0"/>
            <wp:docPr id="326" name="Picture 326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11282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(Įrašykite)</w:t>
      </w:r>
    </w:p>
    <w:p w14:paraId="255FF506" w14:textId="77777777" w:rsidR="0015599F" w:rsidRPr="009174D5" w:rsidRDefault="0015599F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Kupiškio Lauryno Stuokos-Gucevičiaus gimnazija</w:t>
      </w:r>
    </w:p>
    <w:p w14:paraId="6D479AF4" w14:textId="77777777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6F10702F" w14:textId="77777777" w:rsidR="008D2A28" w:rsidRPr="009174D5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1.3. 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Mokyklos tipas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47FCFE9B" wp14:editId="4FC049F6">
            <wp:extent cx="133350" cy="133350"/>
            <wp:effectExtent l="0" t="0" r="0" b="0"/>
            <wp:docPr id="327" name="Picture 327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CAA7E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(Pasirinkite iš sąrašo)</w:t>
      </w:r>
    </w:p>
    <w:p w14:paraId="4F158182" w14:textId="096BD7B3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174D5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1EE251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8pt;height:15.6pt" o:ole="">
            <v:imagedata r:id="rId11" o:title=""/>
          </v:shape>
          <w:control r:id="rId12" w:name="DefaultOcxName2" w:shapeid="_x0000_i1052"/>
        </w:object>
      </w:r>
      <w:r w:rsidRPr="009174D5">
        <w:rPr>
          <w:rFonts w:ascii="Times New Roman" w:eastAsia="Times New Roman" w:hAnsi="Times New Roman" w:cs="Times New Roman"/>
          <w:sz w:val="20"/>
          <w:szCs w:val="20"/>
          <w:lang w:eastAsia="lt-LT"/>
        </w:rPr>
        <w:t>Pradinė mokykla</w:t>
      </w:r>
    </w:p>
    <w:p w14:paraId="07163AFC" w14:textId="7C3B1ADF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174D5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6B5A0A53">
          <v:shape id="_x0000_i1055" type="#_x0000_t75" style="width:18pt;height:15.6pt" o:ole="">
            <v:imagedata r:id="rId11" o:title=""/>
          </v:shape>
          <w:control r:id="rId13" w:name="DefaultOcxName3" w:shapeid="_x0000_i1055"/>
        </w:object>
      </w:r>
      <w:r w:rsidRPr="009174D5">
        <w:rPr>
          <w:rFonts w:ascii="Times New Roman" w:eastAsia="Times New Roman" w:hAnsi="Times New Roman" w:cs="Times New Roman"/>
          <w:sz w:val="20"/>
          <w:szCs w:val="20"/>
          <w:lang w:eastAsia="lt-LT"/>
        </w:rPr>
        <w:t>Progimnazija</w:t>
      </w:r>
    </w:p>
    <w:p w14:paraId="7AE19874" w14:textId="042B7D82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174D5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784B028B">
          <v:shape id="_x0000_i1058" type="#_x0000_t75" style="width:18pt;height:15.6pt" o:ole="">
            <v:imagedata r:id="rId14" o:title=""/>
          </v:shape>
          <w:control r:id="rId15" w:name="DefaultOcxName4" w:shapeid="_x0000_i1058"/>
        </w:object>
      </w:r>
      <w:r w:rsidRPr="009174D5">
        <w:rPr>
          <w:rFonts w:ascii="Times New Roman" w:eastAsia="Times New Roman" w:hAnsi="Times New Roman" w:cs="Times New Roman"/>
          <w:sz w:val="20"/>
          <w:szCs w:val="20"/>
          <w:lang w:eastAsia="lt-LT"/>
        </w:rPr>
        <w:t>Gimnazija</w:t>
      </w:r>
    </w:p>
    <w:p w14:paraId="3BA2A236" w14:textId="128E9B86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174D5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70AD7A04">
          <v:shape id="_x0000_i1061" type="#_x0000_t75" style="width:18pt;height:15.6pt" o:ole="">
            <v:imagedata r:id="rId11" o:title=""/>
          </v:shape>
          <w:control r:id="rId16" w:name="DefaultOcxName5" w:shapeid="_x0000_i1061"/>
        </w:object>
      </w:r>
      <w:r w:rsidRPr="009174D5">
        <w:rPr>
          <w:rFonts w:ascii="Times New Roman" w:eastAsia="Times New Roman" w:hAnsi="Times New Roman" w:cs="Times New Roman"/>
          <w:sz w:val="20"/>
          <w:szCs w:val="20"/>
          <w:lang w:eastAsia="lt-LT"/>
        </w:rPr>
        <w:t>Pagrindinė mokykla</w:t>
      </w:r>
    </w:p>
    <w:p w14:paraId="6935C60F" w14:textId="77777777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4EFC227D" w14:textId="77777777" w:rsidR="008D2A28" w:rsidRPr="009174D5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1.4. 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Mokyklos savininkas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4A2EDE78" wp14:editId="0319748B">
            <wp:extent cx="133350" cy="133350"/>
            <wp:effectExtent l="0" t="0" r="0" b="0"/>
            <wp:docPr id="328" name="Picture 328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3E49C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(Pasirinkite iš sąrašo)</w:t>
      </w:r>
    </w:p>
    <w:p w14:paraId="2B260E4A" w14:textId="750CC752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174D5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0298AEE6">
          <v:shape id="_x0000_i1064" type="#_x0000_t75" style="width:18pt;height:15.6pt" o:ole="">
            <v:imagedata r:id="rId14" o:title=""/>
          </v:shape>
          <w:control r:id="rId17" w:name="DefaultOcxName6" w:shapeid="_x0000_i1064"/>
        </w:object>
      </w:r>
      <w:r w:rsidRPr="009174D5">
        <w:rPr>
          <w:rFonts w:ascii="Times New Roman" w:eastAsia="Times New Roman" w:hAnsi="Times New Roman" w:cs="Times New Roman"/>
          <w:sz w:val="20"/>
          <w:szCs w:val="20"/>
          <w:lang w:eastAsia="lt-LT"/>
        </w:rPr>
        <w:t>Savivaldybė</w:t>
      </w:r>
    </w:p>
    <w:p w14:paraId="6DFEE9A6" w14:textId="651C07E4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174D5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367A5C17">
          <v:shape id="_x0000_i1067" type="#_x0000_t75" style="width:18pt;height:15.6pt" o:ole="">
            <v:imagedata r:id="rId11" o:title=""/>
          </v:shape>
          <w:control r:id="rId18" w:name="DefaultOcxName7" w:shapeid="_x0000_i1067"/>
        </w:object>
      </w:r>
      <w:r w:rsidRPr="009174D5">
        <w:rPr>
          <w:rFonts w:ascii="Times New Roman" w:eastAsia="Times New Roman" w:hAnsi="Times New Roman" w:cs="Times New Roman"/>
          <w:sz w:val="20"/>
          <w:szCs w:val="20"/>
          <w:lang w:eastAsia="lt-LT"/>
        </w:rPr>
        <w:t>Ministerija</w:t>
      </w:r>
    </w:p>
    <w:p w14:paraId="67566B0E" w14:textId="0825604C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174D5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0F2BA11D">
          <v:shape id="_x0000_i1070" type="#_x0000_t75" style="width:18pt;height:15.6pt" o:ole="">
            <v:imagedata r:id="rId11" o:title=""/>
          </v:shape>
          <w:control r:id="rId19" w:name="DefaultOcxName8" w:shapeid="_x0000_i1070"/>
        </w:object>
      </w:r>
      <w:r w:rsidRPr="009174D5">
        <w:rPr>
          <w:rFonts w:ascii="Times New Roman" w:eastAsia="Times New Roman" w:hAnsi="Times New Roman" w:cs="Times New Roman"/>
          <w:sz w:val="20"/>
          <w:szCs w:val="20"/>
          <w:lang w:eastAsia="lt-LT"/>
        </w:rPr>
        <w:t>Privati</w:t>
      </w:r>
    </w:p>
    <w:p w14:paraId="7955EBB2" w14:textId="77777777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70401647" w14:textId="77777777" w:rsidR="008D2A28" w:rsidRPr="009174D5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1.5. 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Savivaldybė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17D0A1AA" wp14:editId="39D6BF37">
            <wp:extent cx="133350" cy="133350"/>
            <wp:effectExtent l="0" t="0" r="0" b="0"/>
            <wp:docPr id="329" name="Picture 329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3A37E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(Pasirinkite iš sąrašo)</w:t>
      </w:r>
    </w:p>
    <w:p w14:paraId="51C402CC" w14:textId="77777777" w:rsidR="008D2A28" w:rsidRPr="009174D5" w:rsidRDefault="009E04AA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9174D5">
        <w:rPr>
          <w:rFonts w:ascii="Times New Roman" w:eastAsia="Times New Roman" w:hAnsi="Times New Roman" w:cs="Times New Roman"/>
          <w:sz w:val="24"/>
          <w:szCs w:val="24"/>
        </w:rPr>
        <w:t>Kupiškio r.</w:t>
      </w:r>
    </w:p>
    <w:p w14:paraId="67AC26C5" w14:textId="77777777" w:rsidR="009E04AA" w:rsidRPr="009174D5" w:rsidRDefault="009E04AA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52584B87" w14:textId="77777777" w:rsidR="008D2A28" w:rsidRPr="009174D5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1.6. 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Anketą pildo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7E726D41" wp14:editId="06D6535F">
            <wp:extent cx="133350" cy="133350"/>
            <wp:effectExtent l="0" t="0" r="0" b="0"/>
            <wp:docPr id="330" name="Picture 330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64C77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(Įrašykite vardą, pavardę, pareigas, kontaktus)</w:t>
      </w:r>
    </w:p>
    <w:p w14:paraId="29C04394" w14:textId="77777777" w:rsidR="0015599F" w:rsidRPr="009174D5" w:rsidRDefault="0015599F" w:rsidP="001559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9174D5">
        <w:rPr>
          <w:rFonts w:ascii="Times New Roman" w:eastAsia="Calibri" w:hAnsi="Times New Roman" w:cs="Times New Roman"/>
          <w:color w:val="000000"/>
          <w:sz w:val="24"/>
          <w:szCs w:val="24"/>
          <w:u w:color="000000"/>
        </w:rPr>
        <w:t xml:space="preserve">Jurgita Valauskienė, </w:t>
      </w:r>
      <w:hyperlink r:id="rId20" w:history="1">
        <w:r w:rsidRPr="009174D5">
          <w:rPr>
            <w:rFonts w:ascii="Times New Roman" w:eastAsia="Calibri" w:hAnsi="Times New Roman" w:cs="Times New Roman"/>
            <w:color w:val="000000"/>
            <w:sz w:val="24"/>
            <w:szCs w:val="24"/>
          </w:rPr>
          <w:t>stuoka@gmail.com</w:t>
        </w:r>
      </w:hyperlink>
      <w:r w:rsidRPr="009174D5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9174D5">
        <w:rPr>
          <w:rFonts w:ascii="Times New Roman" w:eastAsia="Calibri" w:hAnsi="Times New Roman" w:cs="Times New Roman"/>
          <w:color w:val="000000"/>
          <w:sz w:val="24"/>
          <w:szCs w:val="24"/>
          <w:u w:color="000000"/>
        </w:rPr>
        <w:t xml:space="preserve"> 8 459 35046</w:t>
      </w:r>
    </w:p>
    <w:p w14:paraId="4FED5025" w14:textId="77777777" w:rsidR="0015599F" w:rsidRPr="009174D5" w:rsidRDefault="0015599F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</w:p>
    <w:p w14:paraId="5E286AF0" w14:textId="77777777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4F9B6EAD" w14:textId="77777777" w:rsidR="00BE19A6" w:rsidRPr="009174D5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2. BENDRA INFORMACIJA APIE </w:t>
      </w:r>
      <w:r w:rsidR="002C6AB0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VEIKLOS </w:t>
      </w:r>
      <w:r w:rsidR="002B2E32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ĮSIVERTINIMĄ</w:t>
      </w: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18F1B57F" w14:textId="77777777" w:rsidR="00BE19A6" w:rsidRPr="009174D5" w:rsidRDefault="00BE19A6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0BCC8A07" w14:textId="77777777" w:rsidR="008D2A28" w:rsidRPr="009174D5" w:rsidRDefault="00A6122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2.1. 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Už kurį laikotarpį pateikiate ataskaitą?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6749279F" wp14:editId="7C81DCDE">
            <wp:extent cx="133350" cy="133350"/>
            <wp:effectExtent l="0" t="0" r="0" b="0"/>
            <wp:docPr id="331" name="Picture 331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7ED8F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(Pasirinkite)</w:t>
      </w:r>
    </w:p>
    <w:p w14:paraId="36C15793" w14:textId="70A599BB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174D5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1D03363F">
          <v:shape id="_x0000_i1073" type="#_x0000_t75" style="width:18pt;height:15.6pt" o:ole="">
            <v:imagedata r:id="rId11" o:title=""/>
          </v:shape>
          <w:control r:id="rId21" w:name="DefaultOcxName11" w:shapeid="_x0000_i1073"/>
        </w:object>
      </w:r>
      <w:r w:rsidR="00401B9C" w:rsidRPr="009174D5">
        <w:rPr>
          <w:rFonts w:ascii="Times New Roman" w:eastAsia="Times New Roman" w:hAnsi="Times New Roman" w:cs="Times New Roman"/>
          <w:sz w:val="20"/>
          <w:szCs w:val="20"/>
          <w:lang w:eastAsia="lt-LT"/>
        </w:rPr>
        <w:t>2019–2020</w:t>
      </w:r>
      <w:r w:rsidRPr="009174D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mokslo metai</w:t>
      </w:r>
    </w:p>
    <w:p w14:paraId="324966F7" w14:textId="699D5AB6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174D5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1F44E3A2">
          <v:shape id="_x0000_i1076" type="#_x0000_t75" style="width:18pt;height:15.6pt" o:ole="">
            <v:imagedata r:id="rId14" o:title=""/>
          </v:shape>
          <w:control r:id="rId22" w:name="DefaultOcxName12" w:shapeid="_x0000_i1076"/>
        </w:object>
      </w:r>
      <w:r w:rsidR="00401B9C" w:rsidRPr="009174D5">
        <w:rPr>
          <w:rFonts w:ascii="Times New Roman" w:eastAsia="Times New Roman" w:hAnsi="Times New Roman" w:cs="Times New Roman"/>
          <w:sz w:val="20"/>
          <w:szCs w:val="20"/>
          <w:lang w:eastAsia="lt-LT"/>
        </w:rPr>
        <w:t>2020</w:t>
      </w:r>
      <w:r w:rsidRPr="009174D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kalendoriniai metai</w:t>
      </w:r>
    </w:p>
    <w:p w14:paraId="44FFCCED" w14:textId="77777777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2465669B" w14:textId="77777777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2.</w:t>
      </w:r>
      <w:r w:rsidR="00A61225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2.</w:t>
      </w: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Kokia metodika vadovaujatės atlikdami įsivertinimą?</w:t>
      </w:r>
      <w:r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30DD820A" wp14:editId="3CD27859">
            <wp:extent cx="133350" cy="133350"/>
            <wp:effectExtent l="0" t="0" r="0" b="0"/>
            <wp:docPr id="332" name="Picture 332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1F39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(Pasirinkite)</w:t>
      </w:r>
    </w:p>
    <w:p w14:paraId="5BA0C285" w14:textId="64658F3D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174D5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715FC971">
          <v:shape id="_x0000_i1079" type="#_x0000_t75" style="width:18pt;height:15.6pt" o:ole="">
            <v:imagedata r:id="rId14" o:title=""/>
          </v:shape>
          <w:control r:id="rId23" w:name="DefaultOcxName13" w:shapeid="_x0000_i1079"/>
        </w:object>
      </w:r>
      <w:r w:rsidRPr="009174D5">
        <w:rPr>
          <w:rFonts w:ascii="Times New Roman" w:eastAsia="Times New Roman" w:hAnsi="Times New Roman" w:cs="Times New Roman"/>
          <w:sz w:val="20"/>
          <w:szCs w:val="20"/>
          <w:lang w:eastAsia="lt-LT"/>
        </w:rPr>
        <w:t>Mokyklos, įgyvendinančios bendrojo ugdymo programas, veiklos kokybės įsivertinimo metodika (2016)</w:t>
      </w:r>
    </w:p>
    <w:p w14:paraId="415348F9" w14:textId="46FD9DF0" w:rsidR="00C63581" w:rsidRPr="009174D5" w:rsidRDefault="00C63581" w:rsidP="00C6358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174D5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 w14:anchorId="02BFEF76">
          <v:shape id="_x0000_i1082" type="#_x0000_t75" style="width:18pt;height:15.6pt" o:ole="">
            <v:imagedata r:id="rId11" o:title=""/>
          </v:shape>
          <w:control r:id="rId24" w:name="DefaultOcxName14" w:shapeid="_x0000_i1082"/>
        </w:object>
      </w:r>
      <w:r w:rsidRPr="009174D5">
        <w:rPr>
          <w:rFonts w:ascii="Times New Roman" w:eastAsia="Times New Roman" w:hAnsi="Times New Roman" w:cs="Times New Roman"/>
          <w:sz w:val="20"/>
          <w:szCs w:val="20"/>
        </w:rPr>
        <w:t>Kita metodika (įrašykite)</w:t>
      </w:r>
    </w:p>
    <w:p w14:paraId="33235E6F" w14:textId="77777777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6EEAAA54" w14:textId="77777777" w:rsidR="000C0156" w:rsidRPr="009174D5" w:rsidRDefault="000C0156" w:rsidP="007B113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3. </w:t>
      </w:r>
      <w:r w:rsidR="00A61225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STIPRIEJI, SILPNIEJI IR TOBULINTINI </w:t>
      </w:r>
      <w:r w:rsidR="00B73231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MOKYKLOS VEIKLOS </w:t>
      </w:r>
      <w:r w:rsidR="00A61225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ASPEKTAI. </w:t>
      </w:r>
      <w:r w:rsidRPr="009174D5">
        <w:rPr>
          <w:rFonts w:ascii="Times New Roman" w:eastAsia="Calibri" w:hAnsi="Times New Roman" w:cs="Times New Roman"/>
          <w:sz w:val="24"/>
          <w:szCs w:val="24"/>
          <w:u w:color="0070C0"/>
        </w:rPr>
        <w:t xml:space="preserve">Remdamiesi 2 klausime nurodyta įsivertinimo metodika, žemiau pateiktoje lentelėje nurodykite po vieną </w:t>
      </w:r>
      <w:r w:rsidRPr="009174D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tikslų </w:t>
      </w:r>
      <w:proofErr w:type="spellStart"/>
      <w:r w:rsidRPr="009174D5">
        <w:rPr>
          <w:rFonts w:ascii="Times New Roman" w:eastAsia="Calibri" w:hAnsi="Times New Roman" w:cs="Times New Roman"/>
          <w:sz w:val="24"/>
          <w:szCs w:val="24"/>
          <w:u w:val="single"/>
        </w:rPr>
        <w:t>prioritetiškai</w:t>
      </w:r>
      <w:proofErr w:type="spellEnd"/>
      <w:r w:rsidRPr="009174D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svarbiausią stiprųjį, silpnąjį ir pasirinktą tobulinti kitais metais, t. y. 2021 metais (2020–2021 m. m.)</w:t>
      </w:r>
      <w:r w:rsidR="002B2E32" w:rsidRPr="009174D5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Pr="009174D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rodiklio numerį </w:t>
      </w:r>
      <w:r w:rsidRPr="009174D5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(rodiklis susideda iš trijų skaičių). Prie kiekvieno nurodyto rodiklio įrašykite vieną tikslų jo raktinį žodį, </w:t>
      </w:r>
      <w:r w:rsidR="00DA57FC" w:rsidRPr="009174D5">
        <w:rPr>
          <w:rFonts w:ascii="Times New Roman" w:eastAsia="Calibri" w:hAnsi="Times New Roman" w:cs="Times New Roman"/>
          <w:sz w:val="24"/>
          <w:szCs w:val="24"/>
          <w:u w:color="000000"/>
        </w:rPr>
        <w:t>nurodytą</w:t>
      </w:r>
      <w:r w:rsidRPr="009174D5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metodikoje šalia rodiklio (pavyzdžiui, rodiklis 2.4.1., jo raktinis žodis „Pažangą skatinantis grįžtamasis ryšys“).</w:t>
      </w:r>
    </w:p>
    <w:p w14:paraId="3B9548D5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6917F801" w14:textId="77777777" w:rsidR="008D2A28" w:rsidRPr="009174D5" w:rsidRDefault="002164C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3.1.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Įsivertinimo metu surasti stiprieji veiklos aspektai: įrašykite 1 svarbiausio rodiklio numerį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18523BA4" wp14:editId="25C6B7C8">
            <wp:extent cx="133350" cy="133350"/>
            <wp:effectExtent l="0" t="0" r="0" b="0"/>
            <wp:docPr id="333" name="Picture 333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23C64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(Rodiklis susideda iš trijų skaičių, pavyzdžiui, 2.4.1. Įrašykite tris skaičius be taškų, pavyzdžiui, 241).</w:t>
      </w:r>
    </w:p>
    <w:p w14:paraId="2023B61A" w14:textId="77777777" w:rsidR="00AC7BF1" w:rsidRPr="009174D5" w:rsidRDefault="00AC7BF1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231</w:t>
      </w:r>
      <w:r w:rsidR="00125EF7"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</w:p>
    <w:p w14:paraId="150DBAE5" w14:textId="77777777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4AC7A68D" w14:textId="77777777" w:rsidR="008D2A28" w:rsidRPr="009174D5" w:rsidRDefault="002164C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3.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2. Įsivertinimo metu surasti stiprieji veiklos aspektai: įrašykite 1 svarbiausią pasirinkto rodiklio raktinį žodį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53853CC9" wp14:editId="3979CFA6">
            <wp:extent cx="133350" cy="133350"/>
            <wp:effectExtent l="0" t="0" r="0" b="0"/>
            <wp:docPr id="334" name="Picture 334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D5460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(Pagal metodiką, pavyzdžiui, rodiklio 2.4.1. raktinis žodis „Pažangą skatinantis grįžtamasis ryšys“).</w:t>
      </w:r>
    </w:p>
    <w:p w14:paraId="79AAC8F4" w14:textId="77777777" w:rsidR="008D2A28" w:rsidRPr="009174D5" w:rsidRDefault="009174D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955D1B" w:rsidRPr="009174D5">
        <w:rPr>
          <w:rFonts w:ascii="Times New Roman" w:eastAsia="Times New Roman" w:hAnsi="Times New Roman" w:cs="Times New Roman"/>
          <w:sz w:val="24"/>
          <w:szCs w:val="24"/>
        </w:rPr>
        <w:t>okymosi socialumas</w:t>
      </w:r>
    </w:p>
    <w:p w14:paraId="27EC2FEE" w14:textId="77777777" w:rsidR="00172895" w:rsidRPr="009174D5" w:rsidRDefault="0017289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AF77788" w14:textId="77777777" w:rsidR="008D2A28" w:rsidRPr="009174D5" w:rsidRDefault="002164C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3.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3. </w:t>
      </w:r>
      <w:r w:rsidR="0039165E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Kas J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ums rodo, kad tai yra stiprusis veiklos aspektas?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111FEAF9" wp14:editId="108619DE">
            <wp:extent cx="133350" cy="133350"/>
            <wp:effectExtent l="0" t="0" r="0" b="0"/>
            <wp:docPr id="335" name="Picture 335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16D7A" w14:textId="77777777" w:rsidR="0036610A" w:rsidRPr="009174D5" w:rsidRDefault="0036610A" w:rsidP="0036610A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</w:t>
      </w:r>
      <w:r w:rsidR="00F41921"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Atsakymą p</w:t>
      </w: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agrįskite duomenimis, iki 30 žodžių).</w:t>
      </w:r>
    </w:p>
    <w:p w14:paraId="1BC1CFB1" w14:textId="77777777" w:rsidR="005B6C82" w:rsidRPr="009174D5" w:rsidRDefault="005B6C82" w:rsidP="005B6C8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174D5">
        <w:rPr>
          <w:rFonts w:ascii="Times New Roman" w:hAnsi="Times New Roman" w:cs="Times New Roman"/>
          <w:sz w:val="24"/>
          <w:szCs w:val="24"/>
        </w:rPr>
        <w:t xml:space="preserve">Daugumoje pamokų </w:t>
      </w:r>
      <w:r w:rsidR="0032335B" w:rsidRPr="009174D5">
        <w:rPr>
          <w:rFonts w:ascii="Times New Roman" w:hAnsi="Times New Roman" w:cs="Times New Roman"/>
          <w:sz w:val="24"/>
          <w:szCs w:val="24"/>
        </w:rPr>
        <w:t>(68</w:t>
      </w:r>
      <w:r w:rsidRPr="009174D5">
        <w:rPr>
          <w:rFonts w:ascii="Times New Roman" w:hAnsi="Times New Roman" w:cs="Times New Roman"/>
          <w:sz w:val="24"/>
          <w:szCs w:val="24"/>
        </w:rPr>
        <w:t xml:space="preserve"> proc.) </w:t>
      </w:r>
      <w:r w:rsidRPr="00917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sudaromos sąlygos mokytis padedant vieni kitiems, derinant </w:t>
      </w:r>
      <w:r w:rsidRPr="009174D5">
        <w:rPr>
          <w:rFonts w:ascii="Times New Roman" w:hAnsi="Times New Roman" w:cs="Times New Roman"/>
          <w:sz w:val="24"/>
          <w:szCs w:val="24"/>
        </w:rPr>
        <w:t xml:space="preserve">individualų, </w:t>
      </w:r>
      <w:proofErr w:type="spellStart"/>
      <w:r w:rsidRPr="009174D5">
        <w:rPr>
          <w:rFonts w:ascii="Times New Roman" w:hAnsi="Times New Roman" w:cs="Times New Roman"/>
          <w:sz w:val="24"/>
          <w:szCs w:val="24"/>
        </w:rPr>
        <w:t>partnerišką</w:t>
      </w:r>
      <w:proofErr w:type="spellEnd"/>
      <w:r w:rsidRPr="009174D5">
        <w:rPr>
          <w:rFonts w:ascii="Times New Roman" w:hAnsi="Times New Roman" w:cs="Times New Roman"/>
          <w:sz w:val="24"/>
          <w:szCs w:val="24"/>
        </w:rPr>
        <w:t>, grupinį ir visos klasės mokymąsi.</w:t>
      </w:r>
    </w:p>
    <w:p w14:paraId="75498234" w14:textId="77777777" w:rsidR="00810343" w:rsidRPr="009174D5" w:rsidRDefault="00BD34ED" w:rsidP="0081034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174D5">
        <w:rPr>
          <w:rFonts w:ascii="Times New Roman" w:hAnsi="Times New Roman" w:cs="Times New Roman"/>
          <w:sz w:val="24"/>
          <w:szCs w:val="24"/>
        </w:rPr>
        <w:t xml:space="preserve">87 proc. </w:t>
      </w:r>
      <w:r w:rsidR="00785921" w:rsidRPr="009174D5">
        <w:rPr>
          <w:rFonts w:ascii="Times New Roman" w:hAnsi="Times New Roman" w:cs="Times New Roman"/>
          <w:sz w:val="24"/>
          <w:szCs w:val="24"/>
        </w:rPr>
        <w:t xml:space="preserve">mokinių </w:t>
      </w:r>
      <w:r w:rsidR="000B6727" w:rsidRPr="009174D5">
        <w:rPr>
          <w:rFonts w:ascii="Times New Roman" w:hAnsi="Times New Roman" w:cs="Times New Roman"/>
          <w:sz w:val="24"/>
          <w:szCs w:val="24"/>
        </w:rPr>
        <w:t>teigi</w:t>
      </w:r>
      <w:r w:rsidR="004B6F92" w:rsidRPr="009174D5">
        <w:rPr>
          <w:rFonts w:ascii="Times New Roman" w:hAnsi="Times New Roman" w:cs="Times New Roman"/>
          <w:sz w:val="24"/>
          <w:szCs w:val="24"/>
        </w:rPr>
        <w:t xml:space="preserve">mu, </w:t>
      </w:r>
      <w:r w:rsidR="00402929" w:rsidRPr="009174D5">
        <w:rPr>
          <w:rFonts w:ascii="Times New Roman" w:hAnsi="Times New Roman" w:cs="Times New Roman"/>
          <w:sz w:val="24"/>
          <w:szCs w:val="24"/>
        </w:rPr>
        <w:t>pamokose</w:t>
      </w:r>
      <w:r w:rsidR="0038162A" w:rsidRPr="009174D5">
        <w:rPr>
          <w:rFonts w:ascii="Times New Roman" w:hAnsi="Times New Roman" w:cs="Times New Roman"/>
          <w:sz w:val="24"/>
          <w:szCs w:val="24"/>
        </w:rPr>
        <w:t xml:space="preserve"> </w:t>
      </w:r>
      <w:r w:rsidR="004B6F92" w:rsidRPr="009174D5">
        <w:rPr>
          <w:rFonts w:ascii="Times New Roman" w:hAnsi="Times New Roman" w:cs="Times New Roman"/>
          <w:sz w:val="24"/>
          <w:szCs w:val="24"/>
        </w:rPr>
        <w:t xml:space="preserve">jie </w:t>
      </w:r>
      <w:r w:rsidR="0038162A" w:rsidRPr="009174D5">
        <w:rPr>
          <w:rFonts w:ascii="Times New Roman" w:hAnsi="Times New Roman" w:cs="Times New Roman"/>
          <w:sz w:val="24"/>
          <w:szCs w:val="24"/>
        </w:rPr>
        <w:t xml:space="preserve">skatinami </w:t>
      </w:r>
      <w:r w:rsidR="00786A38" w:rsidRPr="009174D5">
        <w:rPr>
          <w:rFonts w:ascii="Times New Roman" w:hAnsi="Times New Roman" w:cs="Times New Roman"/>
          <w:sz w:val="24"/>
          <w:szCs w:val="24"/>
        </w:rPr>
        <w:t xml:space="preserve">mokytis </w:t>
      </w:r>
      <w:r w:rsidR="00810343" w:rsidRPr="009174D5">
        <w:rPr>
          <w:rFonts w:ascii="Times New Roman" w:hAnsi="Times New Roman" w:cs="Times New Roman"/>
          <w:sz w:val="24"/>
          <w:szCs w:val="24"/>
        </w:rPr>
        <w:t>bendradar</w:t>
      </w:r>
      <w:r w:rsidR="000B6727" w:rsidRPr="009174D5">
        <w:rPr>
          <w:rFonts w:ascii="Times New Roman" w:hAnsi="Times New Roman" w:cs="Times New Roman"/>
          <w:sz w:val="24"/>
          <w:szCs w:val="24"/>
        </w:rPr>
        <w:t>biau</w:t>
      </w:r>
      <w:r w:rsidR="00786A38" w:rsidRPr="009174D5">
        <w:rPr>
          <w:rFonts w:ascii="Times New Roman" w:hAnsi="Times New Roman" w:cs="Times New Roman"/>
          <w:sz w:val="24"/>
          <w:szCs w:val="24"/>
        </w:rPr>
        <w:t>jant</w:t>
      </w:r>
      <w:r w:rsidR="000B6727" w:rsidRPr="009174D5">
        <w:rPr>
          <w:rFonts w:ascii="Times New Roman" w:hAnsi="Times New Roman" w:cs="Times New Roman"/>
          <w:sz w:val="24"/>
          <w:szCs w:val="24"/>
        </w:rPr>
        <w:t xml:space="preserve"> grupėse bei partneriškai</w:t>
      </w:r>
      <w:r w:rsidR="00F90BBC" w:rsidRPr="009174D5">
        <w:rPr>
          <w:rFonts w:ascii="Times New Roman" w:hAnsi="Times New Roman" w:cs="Times New Roman"/>
          <w:sz w:val="24"/>
          <w:szCs w:val="24"/>
        </w:rPr>
        <w:t>.</w:t>
      </w:r>
    </w:p>
    <w:p w14:paraId="2014FAFB" w14:textId="77777777" w:rsidR="00172895" w:rsidRPr="009174D5" w:rsidRDefault="00172895" w:rsidP="0036610A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</w:p>
    <w:p w14:paraId="5FED2CD9" w14:textId="77777777" w:rsidR="008D2A28" w:rsidRPr="009174D5" w:rsidRDefault="008D2A28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28DE6D7B" w14:textId="77777777" w:rsidR="008D2A28" w:rsidRPr="009174D5" w:rsidRDefault="002164C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3.4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 Įsivertinimo metu surasti silpnieji veiklos aspektai: įrašykite 1 svarbiausio rodiklio numerį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039B1119" wp14:editId="6EEBAF71">
            <wp:extent cx="133350" cy="133350"/>
            <wp:effectExtent l="0" t="0" r="0" b="0"/>
            <wp:docPr id="336" name="Picture 336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AC9B1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(Rodiklis susideda iš trijų skaičių, pavyzdžiui, 2.4.1. Įrašykite tris skaičius be taškų, pavyzdžiui, 241).</w:t>
      </w:r>
    </w:p>
    <w:p w14:paraId="36B88C7A" w14:textId="77777777" w:rsidR="002B21F4" w:rsidRPr="009174D5" w:rsidRDefault="002B21F4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222</w:t>
      </w:r>
    </w:p>
    <w:p w14:paraId="60F203DA" w14:textId="77777777" w:rsidR="008D2A28" w:rsidRPr="009174D5" w:rsidRDefault="002164C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3.5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 Įsivertinimo metu surasti silpnieji veiklos aspektai: įrašykite 1 svarbiausią pasirinkto rodiklio raktinį žodį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62B66734" wp14:editId="0AA21820">
            <wp:extent cx="133350" cy="133350"/>
            <wp:effectExtent l="0" t="0" r="0" b="0"/>
            <wp:docPr id="337" name="Picture 337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AB2BD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(Pagal metodiką, pavyzdžiui, rodiklio 2.4.1. raktinis žodis „Pažangą skatinantis grįžtamasis ryšys“).</w:t>
      </w:r>
    </w:p>
    <w:p w14:paraId="46F7CFC1" w14:textId="77777777" w:rsidR="002B21F4" w:rsidRPr="009174D5" w:rsidRDefault="002B21F4" w:rsidP="002B21F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9174D5">
        <w:rPr>
          <w:rFonts w:ascii="Times New Roman" w:eastAsia="Calibri" w:hAnsi="Times New Roman" w:cs="Times New Roman"/>
          <w:iCs/>
          <w:sz w:val="24"/>
          <w:szCs w:val="24"/>
        </w:rPr>
        <w:t xml:space="preserve">Diferencijavimas, individualizavimas, suasmeninimas </w:t>
      </w:r>
    </w:p>
    <w:p w14:paraId="2BEA09D0" w14:textId="77777777" w:rsidR="000C0156" w:rsidRPr="009174D5" w:rsidRDefault="000C0156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4C873D37" w14:textId="77777777" w:rsidR="008D2A28" w:rsidRPr="009174D5" w:rsidRDefault="002164C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3.6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 </w:t>
      </w:r>
      <w:r w:rsidR="0039165E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Kas J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ums rodo, kad tai yra silpnasis </w:t>
      </w:r>
      <w:r w:rsidR="0036610A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veiklos aspektas?</w:t>
      </w:r>
      <w:r w:rsidR="0036610A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07843C20" wp14:editId="77034973">
            <wp:extent cx="133350" cy="133350"/>
            <wp:effectExtent l="0" t="0" r="0" b="0"/>
            <wp:docPr id="338" name="Picture 338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439D9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</w:t>
      </w:r>
      <w:r w:rsidR="00A209DC"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Atsakymą p</w:t>
      </w: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agrįskite duomenimis, iki 30 žodžių)</w:t>
      </w:r>
    </w:p>
    <w:p w14:paraId="036C35FE" w14:textId="77777777" w:rsidR="00885C15" w:rsidRPr="009174D5" w:rsidRDefault="00885C15" w:rsidP="002B21F4">
      <w:pPr>
        <w:spacing w:after="0" w:line="240" w:lineRule="auto"/>
        <w:jc w:val="both"/>
        <w:rPr>
          <w:rFonts w:ascii="Times New Roman" w:eastAsia="Calibri" w:hAnsi="Times New Roman" w:cs="Times New Roman"/>
          <w:color w:val="5B9BD5" w:themeColor="accent1"/>
          <w:sz w:val="24"/>
          <w:szCs w:val="24"/>
        </w:rPr>
      </w:pPr>
    </w:p>
    <w:p w14:paraId="696003FF" w14:textId="77777777" w:rsidR="009B6B8E" w:rsidRPr="009174D5" w:rsidRDefault="003C490D" w:rsidP="002B21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4D5">
        <w:rPr>
          <w:rFonts w:ascii="Times New Roman" w:eastAsia="Calibri" w:hAnsi="Times New Roman" w:cs="Times New Roman"/>
          <w:sz w:val="24"/>
          <w:szCs w:val="24"/>
        </w:rPr>
        <w:t>Dalis mokinių (</w:t>
      </w:r>
      <w:r w:rsidR="00296866" w:rsidRPr="009174D5">
        <w:rPr>
          <w:rFonts w:ascii="Times New Roman" w:eastAsia="Calibri" w:hAnsi="Times New Roman" w:cs="Times New Roman"/>
          <w:sz w:val="24"/>
          <w:szCs w:val="24"/>
        </w:rPr>
        <w:t>38 proc</w:t>
      </w:r>
      <w:r w:rsidR="009B6B8E" w:rsidRPr="009174D5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5D51CB" w:rsidRPr="009174D5">
        <w:rPr>
          <w:rFonts w:ascii="Times New Roman" w:eastAsia="Calibri" w:hAnsi="Times New Roman" w:cs="Times New Roman"/>
          <w:sz w:val="24"/>
          <w:szCs w:val="24"/>
        </w:rPr>
        <w:t xml:space="preserve">lanko </w:t>
      </w:r>
      <w:r w:rsidR="0026752E" w:rsidRPr="009174D5">
        <w:rPr>
          <w:rFonts w:ascii="Times New Roman" w:eastAsia="Calibri" w:hAnsi="Times New Roman" w:cs="Times New Roman"/>
          <w:sz w:val="24"/>
          <w:szCs w:val="24"/>
        </w:rPr>
        <w:t>individualias bent vieno</w:t>
      </w:r>
      <w:r w:rsidR="000C0631" w:rsidRPr="009174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1CB" w:rsidRPr="009174D5">
        <w:rPr>
          <w:rFonts w:ascii="Times New Roman" w:eastAsia="Calibri" w:hAnsi="Times New Roman" w:cs="Times New Roman"/>
          <w:sz w:val="24"/>
          <w:szCs w:val="24"/>
        </w:rPr>
        <w:t>dalyko</w:t>
      </w:r>
      <w:r w:rsidR="00AE0884" w:rsidRPr="009174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74D5">
        <w:rPr>
          <w:rFonts w:ascii="Times New Roman" w:eastAsia="Calibri" w:hAnsi="Times New Roman" w:cs="Times New Roman"/>
          <w:sz w:val="24"/>
          <w:szCs w:val="24"/>
        </w:rPr>
        <w:t>konsultacij</w:t>
      </w:r>
      <w:r w:rsidR="005D51CB" w:rsidRPr="009174D5">
        <w:rPr>
          <w:rFonts w:ascii="Times New Roman" w:eastAsia="Calibri" w:hAnsi="Times New Roman" w:cs="Times New Roman"/>
          <w:sz w:val="24"/>
          <w:szCs w:val="24"/>
        </w:rPr>
        <w:t>as</w:t>
      </w:r>
      <w:r w:rsidR="009B6B8E" w:rsidRPr="009174D5">
        <w:rPr>
          <w:rFonts w:ascii="Times New Roman" w:eastAsia="Calibri" w:hAnsi="Times New Roman" w:cs="Times New Roman"/>
          <w:sz w:val="24"/>
          <w:szCs w:val="24"/>
        </w:rPr>
        <w:t>.</w:t>
      </w:r>
      <w:r w:rsidR="007841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B8E" w:rsidRPr="009174D5">
        <w:rPr>
          <w:rFonts w:ascii="Times New Roman" w:eastAsia="Calibri" w:hAnsi="Times New Roman" w:cs="Times New Roman"/>
          <w:sz w:val="24"/>
          <w:szCs w:val="24"/>
        </w:rPr>
        <w:t xml:space="preserve">Sumažėjo dalis mokinių (nuo </w:t>
      </w:r>
      <w:r w:rsidR="000C0631" w:rsidRPr="009174D5">
        <w:rPr>
          <w:rFonts w:ascii="Times New Roman" w:eastAsia="Calibri" w:hAnsi="Times New Roman" w:cs="Times New Roman"/>
          <w:sz w:val="24"/>
          <w:szCs w:val="24"/>
        </w:rPr>
        <w:t xml:space="preserve">69 proc. iki 59 proc.) </w:t>
      </w:r>
      <w:r w:rsidR="009B6B8E" w:rsidRPr="009174D5">
        <w:rPr>
          <w:rFonts w:ascii="Times New Roman" w:eastAsia="Calibri" w:hAnsi="Times New Roman" w:cs="Times New Roman"/>
          <w:sz w:val="24"/>
          <w:szCs w:val="24"/>
        </w:rPr>
        <w:t xml:space="preserve">teigiančių, jog per pamokas </w:t>
      </w:r>
      <w:r w:rsidR="00EA1F01" w:rsidRPr="009174D5">
        <w:rPr>
          <w:rFonts w:ascii="Times New Roman" w:eastAsia="Calibri" w:hAnsi="Times New Roman" w:cs="Times New Roman"/>
          <w:sz w:val="24"/>
          <w:szCs w:val="24"/>
        </w:rPr>
        <w:t xml:space="preserve">yra sudaromos galimybės </w:t>
      </w:r>
      <w:r w:rsidR="009B6B8E" w:rsidRPr="009174D5">
        <w:rPr>
          <w:rFonts w:ascii="Times New Roman" w:eastAsia="Calibri" w:hAnsi="Times New Roman" w:cs="Times New Roman"/>
          <w:sz w:val="24"/>
          <w:szCs w:val="24"/>
        </w:rPr>
        <w:t>pasirink</w:t>
      </w:r>
      <w:r w:rsidR="005D3C8C" w:rsidRPr="009174D5">
        <w:rPr>
          <w:rFonts w:ascii="Times New Roman" w:eastAsia="Calibri" w:hAnsi="Times New Roman" w:cs="Times New Roman"/>
          <w:sz w:val="24"/>
          <w:szCs w:val="24"/>
        </w:rPr>
        <w:t xml:space="preserve">ti įvairaus sudėtingumo </w:t>
      </w:r>
      <w:r w:rsidRPr="009174D5">
        <w:rPr>
          <w:rFonts w:ascii="Times New Roman" w:eastAsia="Calibri" w:hAnsi="Times New Roman" w:cs="Times New Roman"/>
          <w:sz w:val="24"/>
          <w:szCs w:val="24"/>
        </w:rPr>
        <w:t>užduotis</w:t>
      </w:r>
      <w:r w:rsidRPr="009174D5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="0023535A" w:rsidRPr="009174D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23864CB8" w14:textId="77777777" w:rsidR="00885C15" w:rsidRPr="009174D5" w:rsidRDefault="00885C15" w:rsidP="002B21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39E4B7" w14:textId="77777777" w:rsidR="002B21F4" w:rsidRPr="009174D5" w:rsidRDefault="002B21F4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</w:p>
    <w:p w14:paraId="32083153" w14:textId="77777777" w:rsidR="000C0156" w:rsidRPr="009174D5" w:rsidRDefault="000C0156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7F5905E7" w14:textId="77777777" w:rsidR="008D2A28" w:rsidRPr="009174D5" w:rsidRDefault="002164C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3.7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 Nurodykit</w:t>
      </w:r>
      <w:r w:rsidR="0043214E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e, kurią veiklą tobulinsite 2021 metais (2020–2021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m. m.): įrašykite 1 svarbiausio rodiklio numerį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5425B8F6" wp14:editId="46359CB1">
            <wp:extent cx="133350" cy="133350"/>
            <wp:effectExtent l="0" t="0" r="0" b="0"/>
            <wp:docPr id="339" name="Picture 339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47D6F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(Rodiklis susideda iš trijų skaičių, pavyzdžiui, 2.4.1. Įrašykite tris skaičius be taškų, pavyzdžiui, 241)</w:t>
      </w:r>
    </w:p>
    <w:p w14:paraId="7F8CD161" w14:textId="77777777" w:rsidR="000C0156" w:rsidRPr="009174D5" w:rsidRDefault="006D12B7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9174D5">
        <w:rPr>
          <w:rFonts w:ascii="Times New Roman" w:eastAsia="Times New Roman" w:hAnsi="Times New Roman" w:cs="Times New Roman"/>
          <w:sz w:val="24"/>
          <w:szCs w:val="24"/>
        </w:rPr>
        <w:t>222</w:t>
      </w:r>
    </w:p>
    <w:p w14:paraId="58497012" w14:textId="77777777" w:rsidR="006D12B7" w:rsidRPr="009174D5" w:rsidRDefault="006D12B7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145D49DE" w14:textId="77777777" w:rsidR="008D2A28" w:rsidRPr="009174D5" w:rsidRDefault="002164C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lastRenderedPageBreak/>
        <w:t>3.8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 Nurodykit</w:t>
      </w:r>
      <w:r w:rsidR="0043214E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e, kurią veiklą tobulinsite 2021 metais (2020–2021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m. m.): įrašykite 1 svarbiausią pasirinkto rodiklio raktinį žodį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11C91EA6" wp14:editId="6BA992CE">
            <wp:extent cx="133350" cy="133350"/>
            <wp:effectExtent l="0" t="0" r="0" b="0"/>
            <wp:docPr id="340" name="Picture 340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78FA1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(Pagal metodiką, pavyzdžiui, rodiklio 2.4.1. raktinis žodis „Pažangą skatinantis grįžtamasis ryšys“).</w:t>
      </w:r>
    </w:p>
    <w:p w14:paraId="237E065B" w14:textId="77777777" w:rsidR="006D12B7" w:rsidRPr="009174D5" w:rsidRDefault="006D12B7" w:rsidP="006D12B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9174D5">
        <w:rPr>
          <w:rFonts w:ascii="Times New Roman" w:eastAsia="Calibri" w:hAnsi="Times New Roman" w:cs="Times New Roman"/>
          <w:iCs/>
          <w:sz w:val="24"/>
          <w:szCs w:val="24"/>
        </w:rPr>
        <w:t xml:space="preserve">Diferencijavimas, individualizavimas, suasmeninimas </w:t>
      </w:r>
    </w:p>
    <w:p w14:paraId="34C695FE" w14:textId="77777777" w:rsidR="000C0156" w:rsidRPr="009174D5" w:rsidRDefault="000C0156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</w:p>
    <w:p w14:paraId="41750F4F" w14:textId="77777777" w:rsidR="006D12B7" w:rsidRPr="009174D5" w:rsidRDefault="006D12B7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42D921F7" w14:textId="77777777" w:rsidR="008D2A28" w:rsidRPr="009174D5" w:rsidRDefault="002164C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3.9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 </w:t>
      </w:r>
      <w:r w:rsidRPr="009174D5">
        <w:rPr>
          <w:rFonts w:ascii="Times New Roman" w:eastAsia="Calibri" w:hAnsi="Times New Roman" w:cs="Times New Roman"/>
          <w:b/>
          <w:iCs/>
          <w:sz w:val="24"/>
          <w:szCs w:val="24"/>
          <w:u w:color="000000"/>
          <w:shd w:val="clear" w:color="auto" w:fill="FEFFFF"/>
        </w:rPr>
        <w:t xml:space="preserve">Kodėl pasirinkote tobulinti būtent šį rodiklį </w:t>
      </w:r>
      <w:r w:rsidR="0036610A" w:rsidRPr="009174D5">
        <w:rPr>
          <w:rFonts w:ascii="Times New Roman" w:eastAsia="Calibri" w:hAnsi="Times New Roman" w:cs="Times New Roman"/>
          <w:b/>
          <w:iCs/>
          <w:sz w:val="24"/>
          <w:szCs w:val="24"/>
          <w:u w:color="000000"/>
          <w:shd w:val="clear" w:color="auto" w:fill="FEFFFF"/>
        </w:rPr>
        <w:t>atitinkančią veiklą</w:t>
      </w:r>
      <w:r w:rsidR="0036610A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?</w:t>
      </w:r>
      <w:r w:rsidR="0036610A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6371D422" wp14:editId="20E3FA64">
            <wp:extent cx="133350" cy="133350"/>
            <wp:effectExtent l="0" t="0" r="0" b="0"/>
            <wp:docPr id="341" name="Picture 341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8D986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</w:t>
      </w:r>
      <w:r w:rsidR="00A209DC"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Atsakymą p</w:t>
      </w: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agrįskite duomenimis, iki 30 žodžių)</w:t>
      </w:r>
    </w:p>
    <w:p w14:paraId="4BBDA685" w14:textId="77777777" w:rsidR="0026752E" w:rsidRPr="009174D5" w:rsidRDefault="0026752E" w:rsidP="002E543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lt-LT"/>
        </w:rPr>
      </w:pPr>
    </w:p>
    <w:p w14:paraId="45AA290A" w14:textId="77777777" w:rsidR="00C34919" w:rsidRPr="009174D5" w:rsidRDefault="00C34919" w:rsidP="002E543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Cs/>
          <w:sz w:val="23"/>
          <w:szCs w:val="23"/>
          <w:lang w:eastAsia="lt-LT"/>
        </w:rPr>
        <w:t>Sustiprinus ugdymo turinio pritaikomumą atsižvelgiant į kiekvieno mokinio mokymosi lūkesčius, poreikius bei galimybes, būtų užtikrinta optimalesnė kiekvieno mokinio pažanga, sudarytos palankesnės sąlygos kiekvienam patirti jo individualias galias atitinkančią mokymosi sėkmę.</w:t>
      </w:r>
    </w:p>
    <w:p w14:paraId="2BF52D9D" w14:textId="77777777" w:rsidR="00724E99" w:rsidRPr="009174D5" w:rsidRDefault="00724E99" w:rsidP="002E543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lt-LT"/>
        </w:rPr>
      </w:pPr>
    </w:p>
    <w:p w14:paraId="77E3B6B9" w14:textId="77777777" w:rsidR="002E5436" w:rsidRPr="009174D5" w:rsidRDefault="00F325D9" w:rsidP="002E54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4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 MOKYKLOS PAŽANGA. </w:t>
      </w:r>
      <w:r w:rsidR="003C5E24" w:rsidRPr="009174D5">
        <w:rPr>
          <w:rFonts w:ascii="Times New Roman" w:eastAsia="Times New Roman" w:hAnsi="Times New Roman" w:cs="Times New Roman"/>
          <w:bCs/>
          <w:sz w:val="23"/>
          <w:szCs w:val="23"/>
          <w:lang w:eastAsia="lt-LT"/>
        </w:rPr>
        <w:t>Kas</w:t>
      </w:r>
      <w:r w:rsidR="002E5436" w:rsidRPr="009174D5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mokykloje pagerėjo, kai Jūs tobulinote pasirinktą veiklą 2020 metais (2019–2020 m. m.)? Atsaky</w:t>
      </w:r>
      <w:r w:rsidR="007B113A" w:rsidRPr="009174D5">
        <w:rPr>
          <w:rFonts w:ascii="Times New Roman" w:eastAsia="Calibri" w:hAnsi="Times New Roman" w:cs="Times New Roman"/>
          <w:sz w:val="24"/>
          <w:szCs w:val="24"/>
          <w:u w:color="000000"/>
        </w:rPr>
        <w:t>dami</w:t>
      </w:r>
      <w:r w:rsidR="002E5436" w:rsidRPr="009174D5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remkitės praeitais metais (2018–2019 m. m., 2019 m.) pateiktos Jūsų anketos duomenimis: kokį rodiklį pasirinkote tobulinti ir kaip sekėsi tai daryti (pernykštės anketos 3.3. klausimas). </w:t>
      </w:r>
    </w:p>
    <w:p w14:paraId="75E5DD7A" w14:textId="77777777" w:rsidR="00F325D9" w:rsidRPr="009174D5" w:rsidRDefault="00F325D9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0E6E7E58" w14:textId="77777777" w:rsidR="00F325D9" w:rsidRPr="009174D5" w:rsidRDefault="00F325D9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3FF1B489" w14:textId="77777777" w:rsidR="008D2A28" w:rsidRPr="009174D5" w:rsidRDefault="00F325D9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4.1. </w:t>
      </w:r>
      <w:r w:rsidR="00401B9C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Nurodykite 2020 m. (2019–2020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m. m.) tobulintos veiklos rodiklio numerį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6509803A" wp14:editId="38893039">
            <wp:extent cx="133350" cy="133350"/>
            <wp:effectExtent l="0" t="0" r="0" b="0"/>
            <wp:docPr id="342" name="Picture 342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B8F2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(Rodiklis susideda iš trijų skaičių, pavyzdžiui, 2.4.1. Įrašykite tris skaičius be taškų, pavyzdžiui, 241)</w:t>
      </w:r>
    </w:p>
    <w:p w14:paraId="5B6EF933" w14:textId="77777777" w:rsidR="00A8427E" w:rsidRPr="009174D5" w:rsidRDefault="00A8427E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231</w:t>
      </w:r>
    </w:p>
    <w:p w14:paraId="4B5AF8D6" w14:textId="77777777" w:rsidR="002164C3" w:rsidRPr="009174D5" w:rsidRDefault="002164C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7C090560" w14:textId="77777777" w:rsidR="008D2A28" w:rsidRPr="009174D5" w:rsidRDefault="00401B9C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4.2. Nurodykite 2020 m. (2019–2020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m. m.) tobulintos veiklos raktinį žodį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020BDDEB" wp14:editId="1C4D205E">
            <wp:extent cx="133350" cy="133350"/>
            <wp:effectExtent l="0" t="0" r="0" b="0"/>
            <wp:docPr id="343" name="Picture 343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039B3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(Pagal metodiką, pavyzdžiui, rodiklio 2.4.1. raktinis žodis „Pažangą skatinantis grįžtamasis ryšys“).</w:t>
      </w:r>
    </w:p>
    <w:p w14:paraId="4C524B63" w14:textId="77777777" w:rsidR="00187D8D" w:rsidRPr="009174D5" w:rsidRDefault="000E5F37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</w:t>
      </w:r>
      <w:r w:rsidR="00B91837"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avivaldumas mokantis</w:t>
      </w:r>
    </w:p>
    <w:p w14:paraId="0C22FA1F" w14:textId="77777777" w:rsidR="00A8427E" w:rsidRPr="009174D5" w:rsidRDefault="00A8427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34E23E72" w14:textId="77777777" w:rsidR="004F1443" w:rsidRPr="009174D5" w:rsidRDefault="008D2A28" w:rsidP="004F144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4.3. </w:t>
      </w:r>
      <w:r w:rsidR="004F1443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Kokį poveikį mokinio brandai, pasiekimams ir pažangai turėjo pasirinktos veiklos tobulinimas?</w:t>
      </w:r>
      <w:r w:rsidR="004F1443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55DF7F21" wp14:editId="7A1D02AE">
            <wp:extent cx="133350" cy="133350"/>
            <wp:effectExtent l="0" t="0" r="0" b="0"/>
            <wp:docPr id="345" name="Picture 345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26451" w14:textId="77777777" w:rsidR="004F1443" w:rsidRPr="009174D5" w:rsidRDefault="004F1443" w:rsidP="004F1443">
      <w:pPr>
        <w:spacing w:after="120" w:line="240" w:lineRule="auto"/>
        <w:textAlignment w:val="top"/>
        <w:rPr>
          <w:rFonts w:ascii="Times New Roman" w:hAnsi="Times New Roman" w:cs="Times New Roman"/>
          <w:i/>
          <w:sz w:val="18"/>
          <w:szCs w:val="18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</w:t>
      </w:r>
      <w:r w:rsidRPr="009174D5">
        <w:rPr>
          <w:rFonts w:ascii="Times New Roman" w:hAnsi="Times New Roman" w:cs="Times New Roman"/>
          <w:i/>
          <w:sz w:val="18"/>
          <w:szCs w:val="18"/>
        </w:rPr>
        <w:t>Atsakymą pagrįskite duomenimis, iki 50 žodžių).</w:t>
      </w:r>
    </w:p>
    <w:p w14:paraId="334F6D84" w14:textId="77777777" w:rsidR="000808D8" w:rsidRDefault="00E73A0B" w:rsidP="000E5F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u w:color="000000"/>
        </w:rPr>
      </w:pPr>
      <w:r w:rsidRPr="009174D5">
        <w:rPr>
          <w:rFonts w:ascii="Times New Roman" w:eastAsia="Calibri" w:hAnsi="Times New Roman" w:cs="Times New Roman"/>
          <w:iCs/>
          <w:color w:val="000000"/>
          <w:sz w:val="24"/>
          <w:szCs w:val="24"/>
          <w:u w:color="000000"/>
        </w:rPr>
        <w:t>Pamokų,</w:t>
      </w:r>
      <w:r w:rsidR="000808D8" w:rsidRPr="009174D5">
        <w:rPr>
          <w:rFonts w:ascii="Times New Roman" w:eastAsia="Calibri" w:hAnsi="Times New Roman" w:cs="Times New Roman"/>
          <w:iCs/>
          <w:color w:val="000000"/>
          <w:sz w:val="24"/>
          <w:szCs w:val="24"/>
          <w:u w:color="000000"/>
        </w:rPr>
        <w:t xml:space="preserve"> kuriose </w:t>
      </w:r>
      <w:r w:rsidR="00567AC7">
        <w:rPr>
          <w:rFonts w:ascii="Times New Roman" w:eastAsia="Calibri" w:hAnsi="Times New Roman" w:cs="Times New Roman"/>
          <w:iCs/>
          <w:color w:val="000000"/>
          <w:sz w:val="24"/>
          <w:szCs w:val="24"/>
          <w:u w:color="000000"/>
        </w:rPr>
        <w:t>mokiniai ugdosi</w:t>
      </w:r>
      <w:r w:rsidRPr="009174D5">
        <w:rPr>
          <w:rFonts w:ascii="Times New Roman" w:eastAsia="Calibri" w:hAnsi="Times New Roman" w:cs="Times New Roman"/>
          <w:iCs/>
          <w:color w:val="000000"/>
          <w:sz w:val="24"/>
          <w:szCs w:val="24"/>
          <w:u w:color="000000"/>
        </w:rPr>
        <w:t xml:space="preserve"> savivald</w:t>
      </w:r>
      <w:r w:rsidR="00E21C76" w:rsidRPr="009174D5">
        <w:rPr>
          <w:rFonts w:ascii="Times New Roman" w:eastAsia="Calibri" w:hAnsi="Times New Roman" w:cs="Times New Roman"/>
          <w:iCs/>
          <w:color w:val="000000"/>
          <w:sz w:val="24"/>
          <w:szCs w:val="24"/>
          <w:u w:color="000000"/>
        </w:rPr>
        <w:t>a</w:t>
      </w:r>
      <w:r w:rsidRPr="009174D5">
        <w:rPr>
          <w:rFonts w:ascii="Times New Roman" w:eastAsia="Calibri" w:hAnsi="Times New Roman" w:cs="Times New Roman"/>
          <w:iCs/>
          <w:color w:val="000000"/>
          <w:sz w:val="24"/>
          <w:szCs w:val="24"/>
          <w:u w:color="000000"/>
        </w:rPr>
        <w:t>us mokym</w:t>
      </w:r>
      <w:r w:rsidR="00567AC7">
        <w:rPr>
          <w:rFonts w:ascii="Times New Roman" w:eastAsia="Calibri" w:hAnsi="Times New Roman" w:cs="Times New Roman"/>
          <w:iCs/>
          <w:color w:val="000000"/>
          <w:sz w:val="24"/>
          <w:szCs w:val="24"/>
          <w:u w:color="000000"/>
        </w:rPr>
        <w:t>osi kompetenciją</w:t>
      </w:r>
      <w:r w:rsidR="009174D5">
        <w:rPr>
          <w:rFonts w:ascii="Times New Roman" w:eastAsia="Calibri" w:hAnsi="Times New Roman" w:cs="Times New Roman"/>
          <w:iCs/>
          <w:color w:val="000000"/>
          <w:sz w:val="24"/>
          <w:szCs w:val="24"/>
          <w:u w:color="000000"/>
        </w:rPr>
        <w:t>,</w:t>
      </w:r>
      <w:r w:rsidRPr="009174D5">
        <w:rPr>
          <w:rFonts w:ascii="Times New Roman" w:eastAsia="Calibri" w:hAnsi="Times New Roman" w:cs="Times New Roman"/>
          <w:iCs/>
          <w:color w:val="000000"/>
          <w:sz w:val="24"/>
          <w:szCs w:val="24"/>
          <w:u w:color="000000"/>
        </w:rPr>
        <w:t xml:space="preserve"> </w:t>
      </w:r>
      <w:r w:rsidR="000808D8" w:rsidRPr="009174D5">
        <w:rPr>
          <w:rFonts w:ascii="Times New Roman" w:eastAsia="Calibri" w:hAnsi="Times New Roman" w:cs="Times New Roman"/>
          <w:iCs/>
          <w:color w:val="000000"/>
          <w:sz w:val="24"/>
          <w:szCs w:val="24"/>
          <w:u w:color="000000"/>
        </w:rPr>
        <w:t xml:space="preserve">dalis padidėjo nuo 33 proc. iki 58 </w:t>
      </w:r>
      <w:r w:rsidR="000808D8" w:rsidRPr="009174D5">
        <w:rPr>
          <w:rFonts w:ascii="Times New Roman" w:eastAsia="Calibri" w:hAnsi="Times New Roman" w:cs="Times New Roman"/>
          <w:iCs/>
          <w:sz w:val="24"/>
          <w:szCs w:val="24"/>
          <w:u w:color="000000"/>
        </w:rPr>
        <w:t>proc.</w:t>
      </w:r>
      <w:r w:rsidR="0029514E" w:rsidRPr="009174D5">
        <w:rPr>
          <w:rFonts w:ascii="Times New Roman" w:eastAsia="Calibri" w:hAnsi="Times New Roman" w:cs="Times New Roman"/>
          <w:iCs/>
          <w:sz w:val="24"/>
          <w:szCs w:val="24"/>
          <w:u w:color="000000"/>
        </w:rPr>
        <w:t xml:space="preserve"> </w:t>
      </w:r>
      <w:r w:rsidR="006F018F" w:rsidRPr="009174D5">
        <w:rPr>
          <w:rFonts w:ascii="Times New Roman" w:eastAsia="Calibri" w:hAnsi="Times New Roman" w:cs="Times New Roman"/>
          <w:sz w:val="24"/>
          <w:szCs w:val="24"/>
        </w:rPr>
        <w:t xml:space="preserve">Mokinių, </w:t>
      </w:r>
      <w:r w:rsidR="006F018F" w:rsidRPr="009174D5">
        <w:rPr>
          <w:rFonts w:ascii="Times New Roman" w:eastAsia="Calibri" w:hAnsi="Times New Roman" w:cs="Times New Roman"/>
          <w:iCs/>
          <w:color w:val="000000"/>
          <w:sz w:val="24"/>
          <w:szCs w:val="24"/>
          <w:u w:color="000000"/>
        </w:rPr>
        <w:t>gebančių mokytis savivaldžiai</w:t>
      </w:r>
      <w:r w:rsidR="006F018F">
        <w:rPr>
          <w:rFonts w:ascii="Times New Roman" w:eastAsia="Calibri" w:hAnsi="Times New Roman" w:cs="Times New Roman"/>
          <w:iCs/>
          <w:color w:val="000000"/>
          <w:sz w:val="24"/>
          <w:szCs w:val="24"/>
          <w:u w:color="000000"/>
        </w:rPr>
        <w:t>,</w:t>
      </w:r>
      <w:r w:rsidR="006F018F" w:rsidRPr="009174D5">
        <w:rPr>
          <w:rFonts w:ascii="Times New Roman" w:eastAsia="Calibri" w:hAnsi="Times New Roman" w:cs="Times New Roman"/>
          <w:iCs/>
          <w:color w:val="000000"/>
          <w:sz w:val="24"/>
          <w:szCs w:val="24"/>
          <w:u w:color="000000"/>
        </w:rPr>
        <w:t xml:space="preserve"> dalis padidėjo nuo 41 proc. iki 54 proc.</w:t>
      </w:r>
      <w:r w:rsidR="006F018F">
        <w:rPr>
          <w:rFonts w:ascii="Times New Roman" w:eastAsia="Calibri" w:hAnsi="Times New Roman" w:cs="Times New Roman"/>
          <w:iCs/>
          <w:color w:val="000000"/>
          <w:sz w:val="24"/>
          <w:szCs w:val="24"/>
          <w:u w:color="000000"/>
        </w:rPr>
        <w:t xml:space="preserve"> </w:t>
      </w:r>
      <w:r w:rsidR="00567AC7">
        <w:rPr>
          <w:rFonts w:ascii="Times New Roman" w:eastAsia="Calibri" w:hAnsi="Times New Roman" w:cs="Times New Roman"/>
          <w:iCs/>
          <w:sz w:val="24"/>
          <w:szCs w:val="24"/>
          <w:u w:color="000000"/>
        </w:rPr>
        <w:t>O</w:t>
      </w:r>
      <w:r w:rsidR="0029514E" w:rsidRPr="009174D5">
        <w:rPr>
          <w:rFonts w:ascii="Times New Roman" w:eastAsia="Calibri" w:hAnsi="Times New Roman" w:cs="Times New Roman"/>
          <w:iCs/>
          <w:sz w:val="24"/>
          <w:szCs w:val="24"/>
          <w:u w:color="000000"/>
        </w:rPr>
        <w:t>ptimal</w:t>
      </w:r>
      <w:r w:rsidR="00D67F23" w:rsidRPr="009174D5">
        <w:rPr>
          <w:rFonts w:ascii="Times New Roman" w:eastAsia="Calibri" w:hAnsi="Times New Roman" w:cs="Times New Roman"/>
          <w:iCs/>
          <w:sz w:val="24"/>
          <w:szCs w:val="24"/>
          <w:u w:color="000000"/>
        </w:rPr>
        <w:t xml:space="preserve">ios </w:t>
      </w:r>
      <w:r w:rsidR="004D1807">
        <w:rPr>
          <w:rFonts w:ascii="Times New Roman" w:eastAsia="Calibri" w:hAnsi="Times New Roman" w:cs="Times New Roman"/>
          <w:iCs/>
          <w:sz w:val="24"/>
          <w:szCs w:val="24"/>
          <w:u w:color="000000"/>
        </w:rPr>
        <w:t xml:space="preserve">mokinių </w:t>
      </w:r>
      <w:r w:rsidR="00D67F23" w:rsidRPr="009174D5">
        <w:rPr>
          <w:rFonts w:ascii="Times New Roman" w:eastAsia="Calibri" w:hAnsi="Times New Roman" w:cs="Times New Roman"/>
          <w:iCs/>
          <w:sz w:val="24"/>
          <w:szCs w:val="24"/>
          <w:u w:color="000000"/>
        </w:rPr>
        <w:t>pažangos rodiklis</w:t>
      </w:r>
      <w:r w:rsidR="00B519E5" w:rsidRPr="009174D5">
        <w:rPr>
          <w:rFonts w:ascii="Times New Roman" w:eastAsia="Calibri" w:hAnsi="Times New Roman" w:cs="Times New Roman"/>
          <w:iCs/>
          <w:sz w:val="24"/>
          <w:szCs w:val="24"/>
          <w:u w:color="000000"/>
        </w:rPr>
        <w:t xml:space="preserve"> pamokoje </w:t>
      </w:r>
      <w:r w:rsidR="00D67F23" w:rsidRPr="009174D5">
        <w:rPr>
          <w:rFonts w:ascii="Times New Roman" w:eastAsia="Calibri" w:hAnsi="Times New Roman" w:cs="Times New Roman"/>
          <w:iCs/>
          <w:sz w:val="24"/>
          <w:szCs w:val="24"/>
          <w:u w:color="000000"/>
        </w:rPr>
        <w:t>padidėjo</w:t>
      </w:r>
      <w:r w:rsidR="00B519E5" w:rsidRPr="009174D5">
        <w:rPr>
          <w:rFonts w:ascii="Times New Roman" w:eastAsia="Calibri" w:hAnsi="Times New Roman" w:cs="Times New Roman"/>
          <w:iCs/>
          <w:sz w:val="24"/>
          <w:szCs w:val="24"/>
          <w:u w:color="000000"/>
        </w:rPr>
        <w:t xml:space="preserve"> </w:t>
      </w:r>
      <w:r w:rsidR="00C305D7" w:rsidRPr="009174D5">
        <w:rPr>
          <w:rFonts w:ascii="Times New Roman" w:eastAsia="Calibri" w:hAnsi="Times New Roman" w:cs="Times New Roman"/>
          <w:iCs/>
          <w:sz w:val="24"/>
          <w:szCs w:val="24"/>
          <w:u w:color="000000"/>
        </w:rPr>
        <w:t xml:space="preserve">nuo </w:t>
      </w:r>
      <w:r w:rsidR="00E07FA6" w:rsidRPr="009174D5">
        <w:rPr>
          <w:rFonts w:ascii="Times New Roman" w:eastAsia="Calibri" w:hAnsi="Times New Roman" w:cs="Times New Roman"/>
          <w:iCs/>
          <w:sz w:val="24"/>
          <w:szCs w:val="24"/>
          <w:u w:color="000000"/>
        </w:rPr>
        <w:t>71</w:t>
      </w:r>
      <w:r w:rsidR="00C305D7" w:rsidRPr="009174D5">
        <w:rPr>
          <w:rFonts w:ascii="Times New Roman" w:eastAsia="Calibri" w:hAnsi="Times New Roman" w:cs="Times New Roman"/>
          <w:iCs/>
          <w:sz w:val="24"/>
          <w:szCs w:val="24"/>
          <w:u w:color="000000"/>
        </w:rPr>
        <w:t xml:space="preserve"> iki </w:t>
      </w:r>
      <w:r w:rsidR="00E07FA6" w:rsidRPr="009174D5">
        <w:rPr>
          <w:rFonts w:ascii="Times New Roman" w:eastAsia="Calibri" w:hAnsi="Times New Roman" w:cs="Times New Roman"/>
          <w:iCs/>
          <w:sz w:val="24"/>
          <w:szCs w:val="24"/>
          <w:u w:color="000000"/>
        </w:rPr>
        <w:t>82</w:t>
      </w:r>
      <w:r w:rsidR="00B519E5" w:rsidRPr="009174D5">
        <w:rPr>
          <w:rFonts w:ascii="Times New Roman" w:eastAsia="Calibri" w:hAnsi="Times New Roman" w:cs="Times New Roman"/>
          <w:iCs/>
          <w:sz w:val="24"/>
          <w:szCs w:val="24"/>
          <w:u w:color="000000"/>
        </w:rPr>
        <w:t xml:space="preserve"> proc.</w:t>
      </w:r>
      <w:r w:rsidR="00073AFC">
        <w:rPr>
          <w:rFonts w:ascii="Times New Roman" w:eastAsia="Calibri" w:hAnsi="Times New Roman" w:cs="Times New Roman"/>
          <w:iCs/>
          <w:sz w:val="24"/>
          <w:szCs w:val="24"/>
          <w:u w:color="000000"/>
        </w:rPr>
        <w:t xml:space="preserve"> </w:t>
      </w:r>
      <w:r w:rsidR="00EE6A1D">
        <w:rPr>
          <w:rFonts w:ascii="Times New Roman" w:eastAsia="Calibri" w:hAnsi="Times New Roman" w:cs="Times New Roman"/>
          <w:iCs/>
          <w:sz w:val="24"/>
          <w:szCs w:val="24"/>
          <w:u w:color="000000"/>
        </w:rPr>
        <w:t>Mokinių pažangos pastovumas per mokslo metus išlieka stabilus (100 proc.).</w:t>
      </w:r>
    </w:p>
    <w:p w14:paraId="09291E9F" w14:textId="77777777" w:rsidR="00AE5BB6" w:rsidRPr="009174D5" w:rsidRDefault="00AE5BB6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0988800C" w14:textId="77777777" w:rsidR="004F1443" w:rsidRPr="009174D5" w:rsidRDefault="004F144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54A50E5F" w14:textId="77777777" w:rsidR="008D2A28" w:rsidRPr="009174D5" w:rsidRDefault="004F144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4.4. </w:t>
      </w:r>
      <w:r w:rsidR="008D2A28" w:rsidRPr="009174D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lt-LT"/>
        </w:rPr>
        <w:t>Kokį poveikį mokyklos pažangai turėjo pasirinktos veiklos tobulinimas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?</w:t>
      </w:r>
      <w:r w:rsidR="008D2A28" w:rsidRPr="009174D5"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lt-LT"/>
        </w:rPr>
        <w:drawing>
          <wp:inline distT="0" distB="0" distL="0" distR="0" wp14:anchorId="45FCCA6B" wp14:editId="0DEE326E">
            <wp:extent cx="133350" cy="133350"/>
            <wp:effectExtent l="0" t="0" r="0" b="0"/>
            <wp:docPr id="344" name="Picture 344" descr="Prival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Privalo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52D53" w14:textId="77777777" w:rsidR="00A209DC" w:rsidRPr="009174D5" w:rsidRDefault="00A209DC" w:rsidP="00A209DC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</w:t>
      </w:r>
      <w:r w:rsidRPr="009174D5">
        <w:rPr>
          <w:rFonts w:ascii="Times New Roman" w:hAnsi="Times New Roman" w:cs="Times New Roman"/>
          <w:i/>
          <w:sz w:val="18"/>
          <w:szCs w:val="18"/>
        </w:rPr>
        <w:t>Atsakymą pagrįskite duomenimis, iki 50 žodžių).</w:t>
      </w:r>
    </w:p>
    <w:p w14:paraId="3C48A8B0" w14:textId="77777777" w:rsidR="00FF6E25" w:rsidRPr="00DF683F" w:rsidRDefault="00073AFC" w:rsidP="00DF683F">
      <w:pPr>
        <w:pStyle w:val="Betarp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9174D5">
        <w:rPr>
          <w:rFonts w:ascii="Times New Roman" w:hAnsi="Times New Roman" w:cs="Times New Roman"/>
          <w:sz w:val="24"/>
          <w:szCs w:val="24"/>
          <w:lang w:eastAsia="lt-LT"/>
        </w:rPr>
        <w:t>Dauguma mokinių (79 proc.) demonstravo savivaldaus mokymosi požymius mokydamiesi nuotoliniu būdu.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01B5A" w:rsidRPr="009174D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Tris ir daugiau VBE išlaikė 74,8 proc. mokinių. </w:t>
      </w:r>
      <w:r w:rsidR="000350E8" w:rsidRPr="009174D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Visų išlaikytų </w:t>
      </w:r>
      <w:r w:rsidR="006F6341" w:rsidRPr="009174D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VBE balų vidurkis</w:t>
      </w:r>
      <w:r w:rsidR="00FF6E25" w:rsidRPr="009174D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350E8" w:rsidRPr="009174D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padidėjo</w:t>
      </w:r>
      <w:r w:rsidR="00FF6E25" w:rsidRPr="009174D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nuo </w:t>
      </w:r>
      <w:r w:rsidR="00997FA5" w:rsidRPr="009174D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51,95 iki 56,53</w:t>
      </w:r>
      <w:r w:rsidR="000350E8" w:rsidRPr="009174D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; pagrindiniu ir aukštesni</w:t>
      </w:r>
      <w:r w:rsidR="007A39F6" w:rsidRPr="009174D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uoju </w:t>
      </w:r>
      <w:r w:rsidR="000350E8" w:rsidRPr="009174D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lygmeniu VBE išlaikiusių mokinių dalis padidėjo nuo 65,27 proc. iki 72,20 proc.</w:t>
      </w:r>
      <w:r w:rsidR="00DF683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, aukštesniuoju</w:t>
      </w:r>
      <w:r w:rsidR="00DF683F" w:rsidRPr="00DF683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–</w:t>
      </w:r>
      <w:r w:rsidR="00DF683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nuo13,73 proc. iki </w:t>
      </w:r>
      <w:r w:rsidR="00DF683F" w:rsidRPr="00DF683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15,45</w:t>
      </w:r>
      <w:r w:rsidR="00DF683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proc.</w:t>
      </w:r>
    </w:p>
    <w:p w14:paraId="4A7C321E" w14:textId="77777777" w:rsidR="003E3EF5" w:rsidRPr="009174D5" w:rsidRDefault="003E3EF5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199B7BFF" w14:textId="77777777" w:rsidR="00BC5736" w:rsidRPr="009174D5" w:rsidRDefault="003E3EF5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 </w:t>
      </w:r>
      <w:r w:rsidR="002B2E32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MOKINIŲ, TĖVŲ IR MOKYTOJŲ APKLAUSOS </w:t>
      </w:r>
      <w:r w:rsidR="002B2E32" w:rsidRPr="009174D5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lt-LT"/>
        </w:rPr>
        <w:t>IQES online LIETUVA</w:t>
      </w:r>
      <w:r w:rsidR="002B2E32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SISTEMOJE</w:t>
      </w:r>
    </w:p>
    <w:p w14:paraId="7CF0A9F8" w14:textId="77777777" w:rsidR="00EC6982" w:rsidRPr="009174D5" w:rsidRDefault="00EC6982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Cs/>
          <w:sz w:val="23"/>
          <w:szCs w:val="23"/>
          <w:lang w:eastAsia="lt-LT"/>
        </w:rPr>
        <w:t xml:space="preserve">Apklausos, atliekamos </w:t>
      </w:r>
      <w:r w:rsidRPr="009174D5">
        <w:rPr>
          <w:rFonts w:ascii="Times New Roman" w:eastAsia="Times New Roman" w:hAnsi="Times New Roman" w:cs="Times New Roman"/>
          <w:bCs/>
          <w:i/>
          <w:sz w:val="23"/>
          <w:szCs w:val="23"/>
          <w:lang w:eastAsia="lt-LT"/>
        </w:rPr>
        <w:t>IQES</w:t>
      </w:r>
      <w:r w:rsidR="00F015B2" w:rsidRPr="009174D5">
        <w:rPr>
          <w:rFonts w:ascii="Times New Roman" w:eastAsia="Times New Roman" w:hAnsi="Times New Roman" w:cs="Times New Roman"/>
          <w:bCs/>
          <w:i/>
          <w:sz w:val="23"/>
          <w:szCs w:val="23"/>
          <w:lang w:eastAsia="lt-LT"/>
        </w:rPr>
        <w:t xml:space="preserve"> </w:t>
      </w:r>
      <w:r w:rsidRPr="009174D5">
        <w:rPr>
          <w:rFonts w:ascii="Times New Roman" w:eastAsia="Times New Roman" w:hAnsi="Times New Roman" w:cs="Times New Roman"/>
          <w:bCs/>
          <w:i/>
          <w:sz w:val="23"/>
          <w:szCs w:val="23"/>
          <w:lang w:eastAsia="lt-LT"/>
        </w:rPr>
        <w:t>online Lietuva</w:t>
      </w:r>
      <w:r w:rsidRPr="009174D5">
        <w:rPr>
          <w:rFonts w:ascii="Times New Roman" w:eastAsia="Times New Roman" w:hAnsi="Times New Roman" w:cs="Times New Roman"/>
          <w:bCs/>
          <w:sz w:val="23"/>
          <w:szCs w:val="23"/>
          <w:lang w:eastAsia="lt-LT"/>
        </w:rPr>
        <w:t xml:space="preserve"> sistemoje</w:t>
      </w:r>
      <w:r w:rsidR="00F015B2" w:rsidRPr="009174D5">
        <w:rPr>
          <w:rFonts w:ascii="Times New Roman" w:eastAsia="Times New Roman" w:hAnsi="Times New Roman" w:cs="Times New Roman"/>
          <w:bCs/>
          <w:sz w:val="23"/>
          <w:szCs w:val="23"/>
          <w:lang w:eastAsia="lt-LT"/>
        </w:rPr>
        <w:t>,</w:t>
      </w:r>
      <w:r w:rsidRPr="009174D5">
        <w:rPr>
          <w:rFonts w:ascii="Times New Roman" w:eastAsia="Times New Roman" w:hAnsi="Times New Roman" w:cs="Times New Roman"/>
          <w:bCs/>
          <w:sz w:val="23"/>
          <w:szCs w:val="23"/>
          <w:lang w:eastAsia="lt-LT"/>
        </w:rPr>
        <w:t xml:space="preserve"> padeda sužinoti </w:t>
      </w:r>
      <w:r w:rsidR="00F015B2" w:rsidRPr="009174D5">
        <w:rPr>
          <w:rFonts w:ascii="Times New Roman" w:eastAsia="Times New Roman" w:hAnsi="Times New Roman" w:cs="Times New Roman"/>
          <w:bCs/>
          <w:sz w:val="23"/>
          <w:szCs w:val="23"/>
          <w:lang w:eastAsia="lt-LT"/>
        </w:rPr>
        <w:t xml:space="preserve">mokinių, tėvų ir mokytojų nuomonę apie mokyklos veiklos kokybę. Ši sistema turi ir kitų galimybių, kuriomis mokykla naudojasi ir kuri prisideda prie mokyklos veiklos įsivertinimo ir tobulinimo. Įsivertinimo rezultatai nurodo </w:t>
      </w:r>
      <w:r w:rsidR="00F015B2" w:rsidRPr="009174D5">
        <w:rPr>
          <w:rFonts w:ascii="Times New Roman" w:eastAsia="Times New Roman" w:hAnsi="Times New Roman" w:cs="Times New Roman"/>
          <w:bCs/>
          <w:sz w:val="23"/>
          <w:szCs w:val="23"/>
          <w:lang w:eastAsia="lt-LT"/>
        </w:rPr>
        <w:lastRenderedPageBreak/>
        <w:t xml:space="preserve">mokyklos veiklos tobulinimo kryptis. </w:t>
      </w:r>
      <w:r w:rsidR="00DA57FC" w:rsidRPr="009174D5">
        <w:rPr>
          <w:rFonts w:ascii="Times New Roman" w:eastAsia="Times New Roman" w:hAnsi="Times New Roman" w:cs="Times New Roman"/>
          <w:bCs/>
          <w:sz w:val="23"/>
          <w:szCs w:val="23"/>
          <w:lang w:eastAsia="lt-LT"/>
        </w:rPr>
        <w:t xml:space="preserve">Ši </w:t>
      </w:r>
      <w:r w:rsidR="00DA57FC" w:rsidRPr="009174D5">
        <w:rPr>
          <w:rFonts w:ascii="Times New Roman" w:eastAsia="Times New Roman" w:hAnsi="Times New Roman" w:cs="Times New Roman"/>
          <w:bCs/>
          <w:i/>
          <w:sz w:val="23"/>
          <w:szCs w:val="23"/>
          <w:lang w:eastAsia="lt-LT"/>
        </w:rPr>
        <w:t>IQES online Lietuva</w:t>
      </w:r>
      <w:r w:rsidR="00DA57FC" w:rsidRPr="009174D5">
        <w:rPr>
          <w:rFonts w:ascii="Times New Roman" w:eastAsia="Times New Roman" w:hAnsi="Times New Roman" w:cs="Times New Roman"/>
          <w:bCs/>
          <w:sz w:val="23"/>
          <w:szCs w:val="23"/>
          <w:lang w:eastAsia="lt-LT"/>
        </w:rPr>
        <w:t xml:space="preserve"> sistemoje vykdoma apklausa yra dalis mokyklos veiklos įsivertinimo ir jos duomenys gali būti panaudojami mokyklos veiklai tobulinti.</w:t>
      </w:r>
    </w:p>
    <w:p w14:paraId="37B5821C" w14:textId="77777777" w:rsidR="00BE19A6" w:rsidRPr="009174D5" w:rsidRDefault="00034066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5.1. 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Bendra info</w:t>
      </w:r>
      <w:r w:rsidR="003E3EF5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rmacija apie </w:t>
      </w:r>
      <w:r w:rsidR="003E3EF5" w:rsidRPr="009174D5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lt-LT"/>
        </w:rPr>
        <w:t>mokinių</w:t>
      </w:r>
      <w:r w:rsidR="003E3EF5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apklausą. </w:t>
      </w:r>
    </w:p>
    <w:p w14:paraId="494D3F1E" w14:textId="77777777" w:rsidR="008D2A28" w:rsidRPr="009174D5" w:rsidRDefault="003E3EF5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.1.1. </w:t>
      </w:r>
      <w:r w:rsidR="00BC5736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Mokinių skaičius mokykloje </w:t>
      </w:r>
    </w:p>
    <w:p w14:paraId="337B3EA9" w14:textId="77777777" w:rsidR="009E04AA" w:rsidRPr="009174D5" w:rsidRDefault="009E04AA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365</w:t>
      </w:r>
    </w:p>
    <w:p w14:paraId="1A1FAE4A" w14:textId="77777777" w:rsidR="0039165E" w:rsidRPr="009174D5" w:rsidRDefault="0039165E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4C6E1F01" w14:textId="77777777" w:rsidR="00BC5736" w:rsidRPr="009174D5" w:rsidRDefault="00BC5736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5.1.2. Iš viso pakviestų respondentų (mokinių) skaičius</w:t>
      </w:r>
    </w:p>
    <w:p w14:paraId="37A84633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292</w:t>
      </w:r>
    </w:p>
    <w:p w14:paraId="4D99EE64" w14:textId="77777777" w:rsidR="00BC5736" w:rsidRPr="009174D5" w:rsidRDefault="00BC5736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255B4055" w14:textId="77777777" w:rsidR="008D2A28" w:rsidRPr="009174D5" w:rsidRDefault="003E3EF5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BC5736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.1.3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 Pilnai atsakyti klausimynai</w:t>
      </w:r>
    </w:p>
    <w:p w14:paraId="38BFB3BA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245</w:t>
      </w:r>
    </w:p>
    <w:p w14:paraId="2D5EBEEA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26CED068" w14:textId="77777777" w:rsidR="0036610A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.2.</w:t>
      </w: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Mokinių nuomonė apie mokyklą. </w:t>
      </w:r>
    </w:p>
    <w:p w14:paraId="671DDE80" w14:textId="77777777" w:rsidR="0036610A" w:rsidRPr="009174D5" w:rsidRDefault="0036610A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7FEDC198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.2.1. Teiginys 1. Mokytojai padeda pažinti mano</w:t>
      </w:r>
      <w:r w:rsidR="00AE7EAB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gabumus</w:t>
      </w:r>
    </w:p>
    <w:p w14:paraId="5F28D00A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3BC1F829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30</w:t>
      </w:r>
    </w:p>
    <w:p w14:paraId="1B59FF49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66A34472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.2.2. Teiginys 2. Mokykloje esame skatinami </w:t>
      </w:r>
      <w:r w:rsidR="0036610A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bendr</w:t>
      </w:r>
      <w:r w:rsidR="00AE7EAB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adarbiauti</w:t>
      </w:r>
    </w:p>
    <w:p w14:paraId="2085BAB5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45587DCE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31</w:t>
      </w:r>
    </w:p>
    <w:p w14:paraId="6EDF2FAF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03354357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.2.3. Teiginys 3. Man yra svarbu mokytis</w:t>
      </w:r>
    </w:p>
    <w:p w14:paraId="2D651056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193081C6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35</w:t>
      </w:r>
    </w:p>
    <w:p w14:paraId="74EF3AD4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18B0D62C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.2.4. Teiginys 4. </w:t>
      </w:r>
      <w:r w:rsidR="00E63C37" w:rsidRPr="009174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Mokykloje gaunu man suprantamą informaciją apie tolesnio mokymosi ir profesijos pasirinkimo galimybes</w:t>
      </w:r>
      <w:r w:rsidR="00E63C37" w:rsidRPr="009174D5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531512E6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6A82F53E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30</w:t>
      </w:r>
    </w:p>
    <w:p w14:paraId="3D0736BF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58CC1474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.2.5</w:t>
      </w:r>
      <w:r w:rsidR="00AE7EAB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 Teiginys 5. </w:t>
      </w:r>
      <w:r w:rsidR="00211B67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Man patinka eiti į mokyklą </w:t>
      </w:r>
    </w:p>
    <w:p w14:paraId="28398287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41514D75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25</w:t>
      </w:r>
    </w:p>
    <w:p w14:paraId="6715683B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3B4C7A66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.2.6. Teiginys 6. Per paskutinius 2 mėnesius </w:t>
      </w:r>
      <w:r w:rsidR="00AE7EAB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aš iš kitų mokinių nesityčiojau</w:t>
      </w:r>
    </w:p>
    <w:p w14:paraId="0000622A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29C2A732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36</w:t>
      </w:r>
    </w:p>
    <w:p w14:paraId="2B94FD03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0DBB272C" w14:textId="77777777" w:rsidR="008D2A28" w:rsidRPr="009174D5" w:rsidRDefault="00130667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.2.7. Teiginys 7. Per paskutinius 2 mėnesius iš manęs mokykloje niekas </w:t>
      </w:r>
      <w:r w:rsidR="00AE7EAB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nesityčiojo</w:t>
      </w:r>
    </w:p>
    <w:p w14:paraId="5FDA769C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5B051E47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36</w:t>
      </w:r>
    </w:p>
    <w:p w14:paraId="6E67814D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13D85C50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lastRenderedPageBreak/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.2.8. Teiginys 8. </w:t>
      </w:r>
      <w:r w:rsidR="0094298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Mokykloje atsižvelgiama į mano nuomonę </w:t>
      </w:r>
    </w:p>
    <w:p w14:paraId="6E5A2DEB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14A08DCE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29</w:t>
      </w:r>
    </w:p>
    <w:p w14:paraId="6E6CCE02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5F280914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.2.9. Teiginys 9. </w:t>
      </w:r>
      <w:r w:rsidR="00AE7EAB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Aš noriai dalyvauju mokyklos organizuojamoje socialinėje ir visuomeninėje veikloje</w:t>
      </w:r>
      <w:r w:rsidR="00AE7EAB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1DF122E7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46D4BB34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25</w:t>
      </w:r>
    </w:p>
    <w:p w14:paraId="6A1E9813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32BCF71B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.2.10. Teiginys 10. </w:t>
      </w:r>
      <w:r w:rsidR="00F243A8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Pamokoje</w:t>
      </w:r>
      <w:r w:rsidR="00AE7EAB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aš nebijau suklysti</w:t>
      </w:r>
    </w:p>
    <w:p w14:paraId="1660975C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129B6204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29</w:t>
      </w:r>
    </w:p>
    <w:p w14:paraId="6E0BF2C4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5B6D35B3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.2.11. Teiginys 11. Per pamokas aš turiu galimybę pasirinkti įvairaus</w:t>
      </w:r>
      <w:r w:rsidR="00211B67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sudėtingumo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užduotis</w:t>
      </w:r>
    </w:p>
    <w:p w14:paraId="07B1EE78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50162E49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26</w:t>
      </w:r>
    </w:p>
    <w:p w14:paraId="7DFA854D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0ED8D290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.2.12. Teiginys 12. Su manimi aptariamos mokymosi sėkmės</w:t>
      </w:r>
    </w:p>
    <w:p w14:paraId="2F128DE5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75DA4AC7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28</w:t>
      </w:r>
    </w:p>
    <w:p w14:paraId="5273A429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396D9A14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.2.13. Teiginys 13. </w:t>
      </w:r>
      <w:r w:rsidR="00AE7EAB" w:rsidRPr="009174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Kartu su mokytoju aš planuoju savo mokymąsi (tikslus, žingsnius jiems pasiekti)</w:t>
      </w:r>
    </w:p>
    <w:p w14:paraId="3CBCBB4C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2F6A17C5" w14:textId="77777777" w:rsidR="008F7923" w:rsidRPr="009174D5" w:rsidRDefault="008F792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25</w:t>
      </w:r>
    </w:p>
    <w:p w14:paraId="141EAD25" w14:textId="77777777" w:rsidR="00480D53" w:rsidRPr="009174D5" w:rsidRDefault="00480D5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</w:p>
    <w:p w14:paraId="77E53057" w14:textId="77777777" w:rsidR="00277B90" w:rsidRPr="009174D5" w:rsidRDefault="00277B90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</w:p>
    <w:p w14:paraId="2E7C79E2" w14:textId="77777777" w:rsidR="00277B90" w:rsidRPr="009174D5" w:rsidRDefault="00277B90" w:rsidP="00277B90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5.2.14. Teiginys 14. </w:t>
      </w:r>
      <w:r w:rsidRPr="009174D5">
        <w:rPr>
          <w:rFonts w:ascii="Times New Roman" w:eastAsia="Calibri" w:hAnsi="Times New Roman" w:cs="Times New Roman"/>
          <w:b/>
          <w:sz w:val="24"/>
          <w:szCs w:val="24"/>
          <w:u w:color="000000"/>
        </w:rPr>
        <w:t>Man sekasi mokytis nuotoliniu būdu</w:t>
      </w:r>
      <w:r w:rsidRPr="009174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785CABBD" w14:textId="77777777" w:rsidR="00277B90" w:rsidRPr="009174D5" w:rsidRDefault="00277B90" w:rsidP="00277B90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16356D4B" w14:textId="77777777" w:rsidR="008F7923" w:rsidRPr="009174D5" w:rsidRDefault="008F7923" w:rsidP="00277B90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30</w:t>
      </w:r>
    </w:p>
    <w:p w14:paraId="1AAEA500" w14:textId="77777777" w:rsidR="00277B90" w:rsidRPr="009174D5" w:rsidRDefault="00277B90" w:rsidP="00277B9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</w:p>
    <w:p w14:paraId="38FCA0CE" w14:textId="77777777" w:rsidR="00277B90" w:rsidRPr="009174D5" w:rsidRDefault="00277B90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</w:p>
    <w:p w14:paraId="4EB1D454" w14:textId="77777777" w:rsidR="00277B90" w:rsidRPr="009174D5" w:rsidRDefault="00277B90" w:rsidP="00277B90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5.2.15. Teiginys 15. Mokantis nuotoliniu būdu man reikia daugiau pagalbos</w:t>
      </w:r>
      <w:r w:rsidRPr="009174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172B7E06" w14:textId="77777777" w:rsidR="00277B90" w:rsidRPr="009174D5" w:rsidRDefault="00277B90" w:rsidP="00277B90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7A8E680B" w14:textId="77777777" w:rsidR="008F7923" w:rsidRPr="009174D5" w:rsidRDefault="008F7923" w:rsidP="00277B90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26</w:t>
      </w:r>
    </w:p>
    <w:p w14:paraId="443A7338" w14:textId="77777777" w:rsidR="00277B90" w:rsidRPr="009174D5" w:rsidRDefault="00277B90" w:rsidP="00277B9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</w:p>
    <w:p w14:paraId="116303B0" w14:textId="77777777" w:rsidR="00277B90" w:rsidRPr="009174D5" w:rsidRDefault="00277B90" w:rsidP="0036610A">
      <w:pPr>
        <w:pStyle w:val="Default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lt-LT"/>
        </w:rPr>
      </w:pPr>
    </w:p>
    <w:p w14:paraId="1E913056" w14:textId="77777777" w:rsidR="00480D53" w:rsidRPr="009174D5" w:rsidRDefault="0090613F" w:rsidP="0036610A">
      <w:pPr>
        <w:pStyle w:val="Default"/>
        <w:rPr>
          <w:rFonts w:ascii="Times New Roman" w:hAnsi="Times New Roman" w:cs="Times New Roman"/>
          <w:b/>
          <w:color w:val="auto"/>
          <w:szCs w:val="20"/>
        </w:rPr>
      </w:pPr>
      <w:r w:rsidRPr="009174D5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lt-LT"/>
        </w:rPr>
        <w:t>5.2</w:t>
      </w:r>
      <w:r w:rsidR="00480D53" w:rsidRPr="009174D5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lt-LT"/>
        </w:rPr>
        <w:t>.</w:t>
      </w:r>
      <w:r w:rsidR="00130667" w:rsidRPr="009174D5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lt-LT"/>
        </w:rPr>
        <w:t>16. Teiginys 16</w:t>
      </w:r>
      <w:r w:rsidRPr="009174D5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lt-LT"/>
        </w:rPr>
        <w:t>.</w:t>
      </w:r>
      <w:r w:rsidR="00480D53" w:rsidRPr="009174D5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lt-LT"/>
        </w:rPr>
        <w:t xml:space="preserve"> </w:t>
      </w:r>
      <w:r w:rsidR="00480D53" w:rsidRPr="009174D5">
        <w:rPr>
          <w:rFonts w:ascii="Times New Roman" w:hAnsi="Times New Roman" w:cs="Times New Roman"/>
          <w:b/>
          <w:color w:val="auto"/>
          <w:szCs w:val="20"/>
        </w:rPr>
        <w:t xml:space="preserve">Mokytojų padedamas aš mokausi įsivertinti savo </w:t>
      </w:r>
      <w:r w:rsidR="0036610A" w:rsidRPr="009174D5">
        <w:rPr>
          <w:rFonts w:ascii="Times New Roman" w:hAnsi="Times New Roman" w:cs="Times New Roman"/>
          <w:b/>
          <w:color w:val="auto"/>
          <w:szCs w:val="20"/>
        </w:rPr>
        <w:t>pažangą</w:t>
      </w:r>
    </w:p>
    <w:p w14:paraId="42F80BF7" w14:textId="77777777" w:rsidR="00480D53" w:rsidRPr="009174D5" w:rsidRDefault="00480D53" w:rsidP="00480D53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40EFC977" w14:textId="77777777" w:rsidR="008F7923" w:rsidRPr="009174D5" w:rsidRDefault="008F7923" w:rsidP="00480D53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29</w:t>
      </w:r>
    </w:p>
    <w:p w14:paraId="4A109FB0" w14:textId="77777777" w:rsidR="0090613F" w:rsidRPr="009174D5" w:rsidRDefault="0090613F" w:rsidP="00480D53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CB0B62" w14:textId="77777777" w:rsidR="00277B90" w:rsidRPr="009174D5" w:rsidRDefault="00277B90" w:rsidP="00277B90">
      <w:pPr>
        <w:pStyle w:val="Default"/>
        <w:rPr>
          <w:rFonts w:ascii="Times New Roman" w:hAnsi="Times New Roman" w:cs="Times New Roman"/>
          <w:b/>
          <w:color w:val="auto"/>
          <w:szCs w:val="20"/>
        </w:rPr>
      </w:pPr>
      <w:r w:rsidRPr="009174D5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lt-LT"/>
        </w:rPr>
        <w:t xml:space="preserve">5.2.17. Teiginys 17. </w:t>
      </w:r>
      <w:r w:rsidRPr="009174D5">
        <w:rPr>
          <w:rFonts w:ascii="Times New Roman" w:hAnsi="Times New Roman" w:cs="Times New Roman"/>
          <w:b/>
        </w:rPr>
        <w:t>Mano pasiekimų vertinimas man yra aiškus</w:t>
      </w:r>
      <w:r w:rsidRPr="009174D5">
        <w:rPr>
          <w:rFonts w:ascii="Times New Roman" w:hAnsi="Times New Roman" w:cs="Times New Roman"/>
          <w:b/>
          <w:color w:val="auto"/>
          <w:szCs w:val="20"/>
        </w:rPr>
        <w:t xml:space="preserve"> </w:t>
      </w:r>
    </w:p>
    <w:p w14:paraId="5A80B6BF" w14:textId="77777777" w:rsidR="00277B90" w:rsidRPr="009174D5" w:rsidRDefault="00277B90" w:rsidP="00277B90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16EF98E1" w14:textId="77777777" w:rsidR="008F7923" w:rsidRPr="009174D5" w:rsidRDefault="008F7923" w:rsidP="00277B90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32</w:t>
      </w:r>
    </w:p>
    <w:p w14:paraId="00C89AE7" w14:textId="77777777" w:rsidR="00480D53" w:rsidRPr="009174D5" w:rsidRDefault="00480D53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</w:p>
    <w:p w14:paraId="2AEB3502" w14:textId="77777777" w:rsidR="0039165E" w:rsidRPr="009174D5" w:rsidRDefault="0039165E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1C5D6433" w14:textId="77777777" w:rsidR="00BE19A6" w:rsidRPr="009174D5" w:rsidRDefault="003E3EF5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.3. Bendra informacija apie 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lt-LT"/>
        </w:rPr>
        <w:t>tėvų</w:t>
      </w:r>
      <w:r w:rsidR="00725E70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apklausą.</w:t>
      </w:r>
    </w:p>
    <w:p w14:paraId="45D9A8AB" w14:textId="77777777" w:rsidR="008D2A28" w:rsidRPr="009174D5" w:rsidRDefault="003E3EF5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.3.1. Iš viso pakviestų respondentų (tėvų) skaičius</w:t>
      </w:r>
    </w:p>
    <w:p w14:paraId="4A2889CA" w14:textId="77777777" w:rsidR="004B2BAF" w:rsidRPr="009174D5" w:rsidRDefault="004B2BAF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220</w:t>
      </w:r>
    </w:p>
    <w:p w14:paraId="103AEE7E" w14:textId="77777777" w:rsidR="0039165E" w:rsidRPr="009174D5" w:rsidRDefault="0039165E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3FDBFEA9" w14:textId="77777777" w:rsidR="008D2A28" w:rsidRPr="009174D5" w:rsidRDefault="003E3EF5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.3.2. Pilnai atsakyti klausimynai</w:t>
      </w:r>
    </w:p>
    <w:p w14:paraId="75C57DA5" w14:textId="77777777" w:rsidR="004B2BAF" w:rsidRPr="009174D5" w:rsidRDefault="004B2BAF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186</w:t>
      </w:r>
    </w:p>
    <w:p w14:paraId="3472247E" w14:textId="77777777" w:rsidR="00E16A35" w:rsidRPr="009174D5" w:rsidRDefault="00E16A3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</w:p>
    <w:p w14:paraId="19EED1DD" w14:textId="77777777" w:rsidR="00E16A35" w:rsidRPr="009174D5" w:rsidRDefault="00E16A3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79F5C7D3" w14:textId="77777777" w:rsidR="00D36DAE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.4. Tėvų nuomonė apie </w:t>
      </w:r>
      <w:r w:rsidR="00D36DAE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mokyklą.</w:t>
      </w: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64FFE0DD" w14:textId="77777777" w:rsidR="00D36DAE" w:rsidRPr="009174D5" w:rsidRDefault="00D36DA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476257D3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.4.1. Teiginys 1. </w:t>
      </w:r>
      <w:r w:rsidR="00AE7EAB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Mokytojai padeda mano vaikui pažinti gabumus</w:t>
      </w:r>
      <w:r w:rsidR="00AE7EAB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22D015D1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23E1B670" w14:textId="77777777" w:rsidR="004B2BAF" w:rsidRPr="009174D5" w:rsidRDefault="004B2BAF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32</w:t>
      </w:r>
    </w:p>
    <w:p w14:paraId="2520B36B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728FC358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.4.2. Teiginys 2. </w:t>
      </w:r>
      <w:r w:rsidR="00AE7EAB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Mokykloje mano vaikas yra skatinamas bendradarbiauti</w:t>
      </w:r>
      <w:r w:rsidR="00AE7EAB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1045FF02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6854A2E7" w14:textId="77777777" w:rsidR="00AE74A3" w:rsidRPr="009174D5" w:rsidRDefault="00AE74A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34</w:t>
      </w:r>
    </w:p>
    <w:p w14:paraId="11FA5415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4B786D24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.4.3. Teiginys 3. </w:t>
      </w:r>
      <w:r w:rsidR="00AE7EAB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Mano vaikui yra svarbu mokytis</w:t>
      </w:r>
      <w:r w:rsidR="00AE7EAB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65FFCACD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21141AAD" w14:textId="77777777" w:rsidR="00AE74A3" w:rsidRPr="009174D5" w:rsidRDefault="00AE74A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35</w:t>
      </w:r>
    </w:p>
    <w:p w14:paraId="1B503086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6E6237B4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.4.4. Teiginys 4. </w:t>
      </w:r>
      <w:r w:rsidR="00E63C37" w:rsidRPr="009174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Mokykloje </w:t>
      </w:r>
      <w:r w:rsidR="00E63C37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mano vaikas gauna </w:t>
      </w:r>
      <w:r w:rsidR="00E63C37" w:rsidRPr="009174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suprantamą informaciją apie tolesnio mokymosi ir profesijos pasirinkimo galimybes</w:t>
      </w:r>
      <w:r w:rsidR="00E63C37" w:rsidRPr="009174D5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8FFE8FB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1C99B0F0" w14:textId="77777777" w:rsidR="00AE74A3" w:rsidRPr="009174D5" w:rsidRDefault="00AE74A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32</w:t>
      </w:r>
    </w:p>
    <w:p w14:paraId="4F25B32A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74573323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.4.5. T</w:t>
      </w:r>
      <w:r w:rsidR="00211B67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eiginys 5. Į mokyklą mano vaikui eiti patinka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5051C099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6B568339" w14:textId="77777777" w:rsidR="00AE74A3" w:rsidRPr="009174D5" w:rsidRDefault="00AE74A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30</w:t>
      </w:r>
    </w:p>
    <w:p w14:paraId="70F51325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04EC72F3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.4.6. Teiginys 6. Per paskutinius 2 mėnesius mano vaikas iš kitų mokinių </w:t>
      </w:r>
      <w:r w:rsidR="00AE7EAB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nesityčiojo</w:t>
      </w:r>
    </w:p>
    <w:p w14:paraId="7E02752B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3F55E8DC" w14:textId="77777777" w:rsidR="00AE74A3" w:rsidRPr="009174D5" w:rsidRDefault="00AE74A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37</w:t>
      </w:r>
    </w:p>
    <w:p w14:paraId="5DD30BAC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0473B7D4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.4.7. Teiginys 7. Per paskutinius 2 mėnesius iš mano vaiko mokykloje niekas </w:t>
      </w:r>
      <w:r w:rsidR="00AE7EAB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nesityčiojo</w:t>
      </w:r>
    </w:p>
    <w:p w14:paraId="665FFA88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0B1B2E4B" w14:textId="77777777" w:rsidR="00AE74A3" w:rsidRPr="009174D5" w:rsidRDefault="00AE74A3" w:rsidP="00AE74A3">
      <w:pPr>
        <w:tabs>
          <w:tab w:val="left" w:pos="993"/>
        </w:tabs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36</w:t>
      </w:r>
    </w:p>
    <w:p w14:paraId="2CCBA287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1B26E020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.4.8. Teiginys 8. </w:t>
      </w:r>
      <w:r w:rsidR="0094298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Mokykloje atsižvelgiama į mano vaiko nuomonę </w:t>
      </w:r>
    </w:p>
    <w:p w14:paraId="3D70DF40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2E3179DC" w14:textId="77777777" w:rsidR="00AE74A3" w:rsidRPr="009174D5" w:rsidRDefault="00AE74A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32</w:t>
      </w:r>
    </w:p>
    <w:p w14:paraId="3B1CBE12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58B48783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.4.9. Teiginys 9. </w:t>
      </w:r>
      <w:r w:rsidR="00546AB9" w:rsidRPr="009174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Mano vaikas noriai dalyvauja </w:t>
      </w:r>
      <w:r w:rsidR="00546AB9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mokyklos organizuojamoje socialinėje ir visuomeninėje veikloje</w:t>
      </w:r>
      <w:r w:rsidR="00546AB9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20BF97AA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712A1DE3" w14:textId="77777777" w:rsidR="00AE74A3" w:rsidRPr="009174D5" w:rsidRDefault="00AE74A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30</w:t>
      </w:r>
    </w:p>
    <w:p w14:paraId="77C97217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062ADA77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.4.10. Teiginys 10. </w:t>
      </w:r>
      <w:r w:rsidR="00546AB9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Mano vaikas nebijo pamokose suklysti</w:t>
      </w:r>
      <w:r w:rsidR="00546AB9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350BAF51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1C519716" w14:textId="77777777" w:rsidR="00AE74A3" w:rsidRPr="009174D5" w:rsidRDefault="00AE74A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31</w:t>
      </w:r>
    </w:p>
    <w:p w14:paraId="011DE69C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7324AA50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.4.11. Teiginys 11. </w:t>
      </w:r>
      <w:r w:rsidR="00546AB9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Per pamokas mano vaikas turi galimybę pasirinkti įvairaus </w:t>
      </w:r>
      <w:r w:rsidR="00211B67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sudėtingumo </w:t>
      </w:r>
      <w:r w:rsidR="00546AB9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užduotis</w:t>
      </w:r>
      <w:r w:rsidR="00546AB9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60A6AF61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75A30C67" w14:textId="77777777" w:rsidR="00AE74A3" w:rsidRPr="009174D5" w:rsidRDefault="00AE74A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29</w:t>
      </w:r>
    </w:p>
    <w:p w14:paraId="0B1FC867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5D57C9FE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.4.12. Teiginys 12. </w:t>
      </w:r>
      <w:r w:rsidR="00546AB9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 mano vaiku aptariamos jo mokymosi sėkmės</w:t>
      </w:r>
      <w:r w:rsidR="00546AB9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0BED066B" w14:textId="77777777" w:rsidR="008D2A28" w:rsidRPr="009174D5" w:rsidRDefault="008D2A28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1F1BF4FD" w14:textId="77777777" w:rsidR="00AE74A3" w:rsidRPr="009174D5" w:rsidRDefault="00AE74A3" w:rsidP="008D2A2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32</w:t>
      </w:r>
    </w:p>
    <w:p w14:paraId="0E9257A5" w14:textId="77777777" w:rsidR="0039165E" w:rsidRPr="009174D5" w:rsidRDefault="0039165E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1F38FE3B" w14:textId="77777777" w:rsidR="008D2A28" w:rsidRPr="009174D5" w:rsidRDefault="003E3EF5" w:rsidP="008D2A2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8D2A2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.4.13. Teiginys 13. </w:t>
      </w:r>
      <w:r w:rsidR="00546AB9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Mano vaikas </w:t>
      </w:r>
      <w:r w:rsidR="00F243A8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kartu </w:t>
      </w:r>
      <w:r w:rsidR="00546AB9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 mokytojais planuoja</w:t>
      </w:r>
      <w:r w:rsidR="00546AB9" w:rsidRPr="00917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AB9" w:rsidRPr="009174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savo mokymąsi (tikslus, žingsnius jiems pasiekti)</w:t>
      </w:r>
    </w:p>
    <w:p w14:paraId="687DD421" w14:textId="77777777" w:rsidR="007F1A78" w:rsidRPr="009174D5" w:rsidRDefault="007F1A78" w:rsidP="007F1A7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3E3FE6C1" w14:textId="77777777" w:rsidR="00AE74A3" w:rsidRPr="009174D5" w:rsidRDefault="00AE74A3" w:rsidP="007F1A7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30</w:t>
      </w:r>
    </w:p>
    <w:p w14:paraId="3484621D" w14:textId="77777777" w:rsidR="007F1A78" w:rsidRPr="009174D5" w:rsidRDefault="007F1A78" w:rsidP="007F1A7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55B4D0DE" w14:textId="77777777" w:rsidR="00F50A58" w:rsidRPr="009174D5" w:rsidRDefault="00F50A58" w:rsidP="00F50A5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5.4.14. Teiginys 14. </w:t>
      </w:r>
      <w:r w:rsidRPr="009174D5">
        <w:rPr>
          <w:rFonts w:ascii="Times New Roman" w:eastAsia="Calibri" w:hAnsi="Times New Roman" w:cs="Times New Roman"/>
          <w:b/>
          <w:sz w:val="24"/>
          <w:szCs w:val="24"/>
          <w:u w:color="000000"/>
        </w:rPr>
        <w:t>Mano vaikui sekasi mokytis nuotoliniu būdu</w:t>
      </w:r>
      <w:r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14BDC8CA" w14:textId="77777777" w:rsidR="00F50A58" w:rsidRPr="009174D5" w:rsidRDefault="00F50A58" w:rsidP="00F50A5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 xml:space="preserve">(Vidurkis, pavyzdžiui, 3,3. Įrašykite skaičius be kablelių ir taškų, pavyzdžiui, 33) </w:t>
      </w:r>
    </w:p>
    <w:p w14:paraId="4FCCB5B0" w14:textId="77777777" w:rsidR="00AE74A3" w:rsidRPr="009174D5" w:rsidRDefault="00AE74A3" w:rsidP="00F50A5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31</w:t>
      </w:r>
    </w:p>
    <w:p w14:paraId="7B6305A3" w14:textId="77777777" w:rsidR="00F50A58" w:rsidRPr="009174D5" w:rsidRDefault="00F50A58" w:rsidP="007F1A7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20DC4337" w14:textId="77777777" w:rsidR="00F50A58" w:rsidRPr="009174D5" w:rsidRDefault="00F50A58" w:rsidP="00F50A5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5.4.15. Teiginys 15. Mokantis nuotoliniu būdu mano vaikui reikia daugiau pagalbos</w:t>
      </w:r>
      <w:r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3D0B5857" w14:textId="77777777" w:rsidR="00F50A58" w:rsidRPr="009174D5" w:rsidRDefault="00F50A58" w:rsidP="00F50A58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7748E6C1" w14:textId="77777777" w:rsidR="00AE74A3" w:rsidRPr="009174D5" w:rsidRDefault="00AE74A3" w:rsidP="00F50A58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27</w:t>
      </w:r>
    </w:p>
    <w:p w14:paraId="42C9828F" w14:textId="77777777" w:rsidR="00F50A58" w:rsidRPr="009174D5" w:rsidRDefault="00F50A58" w:rsidP="00F50A5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47A278F2" w14:textId="77777777" w:rsidR="0090613F" w:rsidRPr="009174D5" w:rsidRDefault="00B6180C" w:rsidP="0090613F">
      <w:pPr>
        <w:pStyle w:val="Default"/>
        <w:rPr>
          <w:rFonts w:ascii="Times New Roman" w:hAnsi="Times New Roman" w:cs="Times New Roman"/>
          <w:b/>
          <w:color w:val="auto"/>
          <w:szCs w:val="20"/>
        </w:rPr>
      </w:pPr>
      <w:r w:rsidRPr="009174D5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lt-LT"/>
        </w:rPr>
        <w:t>5.4</w:t>
      </w:r>
      <w:r w:rsidR="007F1A78" w:rsidRPr="009174D5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lt-LT"/>
        </w:rPr>
        <w:t>.16. Teiginys 16</w:t>
      </w:r>
      <w:r w:rsidR="0090613F" w:rsidRPr="009174D5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lt-LT"/>
        </w:rPr>
        <w:t xml:space="preserve">. </w:t>
      </w:r>
      <w:r w:rsidR="0090613F" w:rsidRPr="009174D5">
        <w:rPr>
          <w:rFonts w:ascii="Times New Roman" w:hAnsi="Times New Roman" w:cs="Times New Roman"/>
          <w:b/>
          <w:color w:val="auto"/>
          <w:szCs w:val="20"/>
        </w:rPr>
        <w:t xml:space="preserve">Mokytojų padedamas </w:t>
      </w:r>
      <w:r w:rsidR="003C5840" w:rsidRPr="009174D5">
        <w:rPr>
          <w:rFonts w:ascii="Times New Roman" w:hAnsi="Times New Roman" w:cs="Times New Roman"/>
          <w:b/>
          <w:color w:val="auto"/>
          <w:szCs w:val="20"/>
        </w:rPr>
        <w:t>mano vaikas</w:t>
      </w:r>
      <w:r w:rsidR="0090613F" w:rsidRPr="009174D5">
        <w:rPr>
          <w:rFonts w:ascii="Times New Roman" w:hAnsi="Times New Roman" w:cs="Times New Roman"/>
          <w:b/>
          <w:color w:val="auto"/>
          <w:szCs w:val="20"/>
        </w:rPr>
        <w:t xml:space="preserve"> </w:t>
      </w:r>
      <w:r w:rsidR="003C5840" w:rsidRPr="009174D5">
        <w:rPr>
          <w:rFonts w:ascii="Times New Roman" w:hAnsi="Times New Roman" w:cs="Times New Roman"/>
          <w:b/>
          <w:color w:val="auto"/>
          <w:szCs w:val="20"/>
        </w:rPr>
        <w:t>mokosi</w:t>
      </w:r>
      <w:r w:rsidR="0090613F" w:rsidRPr="009174D5">
        <w:rPr>
          <w:rFonts w:ascii="Times New Roman" w:hAnsi="Times New Roman" w:cs="Times New Roman"/>
          <w:b/>
          <w:color w:val="auto"/>
          <w:szCs w:val="20"/>
        </w:rPr>
        <w:t xml:space="preserve"> įsivertinti savo pažangą </w:t>
      </w:r>
    </w:p>
    <w:p w14:paraId="3F06C351" w14:textId="77777777" w:rsidR="0090613F" w:rsidRPr="009174D5" w:rsidRDefault="0090613F" w:rsidP="0090613F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017FC762" w14:textId="77777777" w:rsidR="00AE74A3" w:rsidRPr="009174D5" w:rsidRDefault="00AE74A3" w:rsidP="0090613F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32</w:t>
      </w:r>
    </w:p>
    <w:p w14:paraId="1E109C9F" w14:textId="77777777" w:rsidR="003C5840" w:rsidRPr="009174D5" w:rsidRDefault="003C5840" w:rsidP="002A1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7E554511" w14:textId="77777777" w:rsidR="002A12D2" w:rsidRPr="009174D5" w:rsidRDefault="003402BA" w:rsidP="002A1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7F1A7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.4.17</w:t>
      </w:r>
      <w:r w:rsidR="002A12D2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 Teiginys</w:t>
      </w:r>
      <w:r w:rsidR="007F1A7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17</w:t>
      </w:r>
      <w:r w:rsidR="002A12D2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 </w:t>
      </w:r>
      <w:r w:rsidR="00546AB9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Pasiekimų vertinimas mano vaikui yra aiškus</w:t>
      </w:r>
      <w:r w:rsidR="00546AB9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2847A98E" w14:textId="77777777" w:rsidR="002A12D2" w:rsidRPr="009174D5" w:rsidRDefault="002A12D2" w:rsidP="002A12D2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60407EEE" w14:textId="77777777" w:rsidR="00AE74A3" w:rsidRPr="009174D5" w:rsidRDefault="00142881" w:rsidP="002A12D2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35</w:t>
      </w:r>
    </w:p>
    <w:p w14:paraId="25526234" w14:textId="77777777" w:rsidR="007661DB" w:rsidRPr="009174D5" w:rsidRDefault="007661DB" w:rsidP="00B54A8E">
      <w:pPr>
        <w:rPr>
          <w:rFonts w:ascii="Times New Roman" w:hAnsi="Times New Roman" w:cs="Times New Roman"/>
          <w:lang w:val="en-US"/>
        </w:rPr>
      </w:pPr>
    </w:p>
    <w:p w14:paraId="648E3463" w14:textId="77777777" w:rsidR="00BE19A6" w:rsidRPr="009174D5" w:rsidRDefault="003402BA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.5. 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Bendra informacija apie 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lt-LT"/>
        </w:rPr>
        <w:t>mokytojų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apklausą.</w:t>
      </w:r>
      <w:r w:rsidR="00095436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3E7CAF74" w14:textId="77777777" w:rsidR="00546AB9" w:rsidRPr="009174D5" w:rsidRDefault="00095436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.5.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1. </w:t>
      </w:r>
      <w:r w:rsidR="00546AB9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Mokytojų skaičius mokykloje </w:t>
      </w:r>
    </w:p>
    <w:p w14:paraId="5063C7C9" w14:textId="77777777" w:rsidR="00546AB9" w:rsidRPr="009174D5" w:rsidRDefault="009E04AA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sz w:val="24"/>
          <w:szCs w:val="24"/>
        </w:rPr>
        <w:t>45</w:t>
      </w:r>
    </w:p>
    <w:p w14:paraId="1EF45146" w14:textId="77777777" w:rsidR="00A3075D" w:rsidRPr="009174D5" w:rsidRDefault="00546AB9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lastRenderedPageBreak/>
        <w:t xml:space="preserve">5.5.2. 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Iš viso pakviestų respondentų (mokytojų) skaičius</w:t>
      </w:r>
    </w:p>
    <w:p w14:paraId="1DDEA972" w14:textId="77777777" w:rsidR="00685622" w:rsidRPr="009174D5" w:rsidRDefault="00685622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40</w:t>
      </w:r>
    </w:p>
    <w:p w14:paraId="02174B0A" w14:textId="0C255360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174D5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06116B59">
          <v:shape id="_x0000_i1086" type="#_x0000_t75" style="width:62.4pt;height:18pt" o:ole="">
            <v:imagedata r:id="rId25" o:title=""/>
          </v:shape>
          <w:control r:id="rId26" w:name="DefaultOcxName291" w:shapeid="_x0000_i1086"/>
        </w:object>
      </w:r>
    </w:p>
    <w:p w14:paraId="52A68331" w14:textId="77777777" w:rsidR="00A3075D" w:rsidRPr="009174D5" w:rsidRDefault="00A3075D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5903D05C" w14:textId="77777777" w:rsidR="00A3075D" w:rsidRPr="009174D5" w:rsidRDefault="003402BA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.5.</w:t>
      </w:r>
      <w:r w:rsidR="00546AB9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3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 Pilnai atsakyti klausimynai</w:t>
      </w:r>
    </w:p>
    <w:p w14:paraId="025D36F0" w14:textId="77777777" w:rsidR="00685622" w:rsidRPr="009174D5" w:rsidRDefault="00685622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32</w:t>
      </w:r>
    </w:p>
    <w:p w14:paraId="4D113CAD" w14:textId="0B4393D2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  <w:r w:rsidRPr="009174D5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654FF073">
          <v:shape id="_x0000_i1090" type="#_x0000_t75" style="width:62.4pt;height:18pt" o:ole="">
            <v:imagedata r:id="rId25" o:title=""/>
          </v:shape>
          <w:control r:id="rId27" w:name="DefaultOcxName301" w:shapeid="_x0000_i1090"/>
        </w:object>
      </w:r>
    </w:p>
    <w:p w14:paraId="29518820" w14:textId="77777777" w:rsidR="00546AB9" w:rsidRPr="009174D5" w:rsidRDefault="00546AB9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37E004D9" w14:textId="77777777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2826CEC7" w14:textId="77777777" w:rsidR="00D36DAE" w:rsidRPr="009174D5" w:rsidRDefault="003402BA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B6180C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.6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 Mokytojų</w:t>
      </w:r>
      <w:r w:rsidR="00B6180C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nuomonė apie mokyklą. </w:t>
      </w:r>
    </w:p>
    <w:p w14:paraId="73D768E1" w14:textId="77777777" w:rsidR="005B1466" w:rsidRPr="009174D5" w:rsidRDefault="005B1466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29DF6F9C" w14:textId="77777777" w:rsidR="00A3075D" w:rsidRPr="009174D5" w:rsidRDefault="00B6180C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.6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.1. Teiginys 1.</w:t>
      </w:r>
      <w:r w:rsidR="00F243A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  <w:r w:rsidR="00F243A8" w:rsidRPr="009174D5">
        <w:rPr>
          <w:rFonts w:ascii="Times New Roman" w:hAnsi="Times New Roman" w:cs="Times New Roman"/>
          <w:b/>
          <w:sz w:val="24"/>
          <w:szCs w:val="24"/>
        </w:rPr>
        <w:t>Mokiniams padedu pažinti jų gabumus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7BC96E7D" w14:textId="77777777" w:rsidR="00A3075D" w:rsidRPr="009174D5" w:rsidRDefault="00A3075D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79A0A1CD" w14:textId="77777777" w:rsidR="00685622" w:rsidRPr="009174D5" w:rsidRDefault="00685622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35</w:t>
      </w:r>
    </w:p>
    <w:p w14:paraId="226C20FF" w14:textId="77777777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293AA34A" w14:textId="77777777" w:rsidR="00A3075D" w:rsidRPr="009174D5" w:rsidRDefault="003402BA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.6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.2. Teiginys 2. </w:t>
      </w:r>
      <w:r w:rsidR="00F243A8" w:rsidRPr="009174D5">
        <w:rPr>
          <w:rFonts w:ascii="Times New Roman" w:hAnsi="Times New Roman" w:cs="Times New Roman"/>
          <w:b/>
          <w:sz w:val="24"/>
          <w:szCs w:val="24"/>
        </w:rPr>
        <w:t>Mokinius pamokose skatinu bendradarbiauti</w:t>
      </w:r>
      <w:r w:rsidR="00F243A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499720C1" w14:textId="77777777" w:rsidR="00A3075D" w:rsidRPr="009174D5" w:rsidRDefault="00A3075D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45D061E8" w14:textId="77777777" w:rsidR="00685622" w:rsidRPr="009174D5" w:rsidRDefault="00685622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36</w:t>
      </w:r>
    </w:p>
    <w:p w14:paraId="6648DA4B" w14:textId="77777777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13EB675C" w14:textId="77777777" w:rsidR="00A3075D" w:rsidRPr="009174D5" w:rsidRDefault="003402BA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.6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.3. Teiginys 3. </w:t>
      </w:r>
      <w:r w:rsidR="00F243A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Mano m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okiniams yra svarbu mokytis</w:t>
      </w:r>
    </w:p>
    <w:p w14:paraId="48E8EE6B" w14:textId="77777777" w:rsidR="00A3075D" w:rsidRPr="009174D5" w:rsidRDefault="00A3075D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2B0F48FA" w14:textId="77777777" w:rsidR="00685622" w:rsidRPr="009174D5" w:rsidRDefault="00685622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31</w:t>
      </w:r>
    </w:p>
    <w:p w14:paraId="046F6AF4" w14:textId="77777777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4166B4BC" w14:textId="77777777" w:rsidR="00A3075D" w:rsidRPr="009174D5" w:rsidRDefault="003402BA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.6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.4. Teiginys 4. </w:t>
      </w:r>
      <w:r w:rsidR="00E63C37" w:rsidRPr="009174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Mokykloje </w:t>
      </w:r>
      <w:r w:rsidR="00E63C37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mano mokiniai gauna </w:t>
      </w:r>
      <w:r w:rsidR="00E63C37" w:rsidRPr="009174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suprantamą informaciją apie tolesnio mokymosi ir profesijos pasirinkimo galimybes</w:t>
      </w:r>
      <w:r w:rsidR="00E63C37" w:rsidRPr="009174D5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1C305C94" w14:textId="77777777" w:rsidR="00A3075D" w:rsidRPr="009174D5" w:rsidRDefault="00A3075D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065C49CC" w14:textId="77777777" w:rsidR="00685622" w:rsidRPr="009174D5" w:rsidRDefault="00685622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36</w:t>
      </w:r>
    </w:p>
    <w:p w14:paraId="1D87DB26" w14:textId="77777777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7FEEF194" w14:textId="77777777" w:rsidR="00A3075D" w:rsidRPr="009174D5" w:rsidRDefault="003402BA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.6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.5. Teiginys 5. </w:t>
      </w:r>
      <w:r w:rsidR="00211B67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Į mokyklą mokiniams eiti patinka</w:t>
      </w:r>
    </w:p>
    <w:p w14:paraId="0CB6C47D" w14:textId="77777777" w:rsidR="00A3075D" w:rsidRPr="009174D5" w:rsidRDefault="00A3075D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5A9C9D7D" w14:textId="77777777" w:rsidR="00685622" w:rsidRPr="009174D5" w:rsidRDefault="00685622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29</w:t>
      </w:r>
    </w:p>
    <w:p w14:paraId="4552B973" w14:textId="77777777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11A13FFB" w14:textId="77777777" w:rsidR="00F243A8" w:rsidRPr="009174D5" w:rsidRDefault="003402BA" w:rsidP="00F243A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.6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.6. Teiginys 6. </w:t>
      </w:r>
      <w:r w:rsidR="00F243A8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 paskutinius 2 mėnesius mokiniai iš kitų mokinių nesityčiojo</w:t>
      </w:r>
      <w:r w:rsidR="00F243A8" w:rsidRPr="009174D5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lt-LT"/>
        </w:rPr>
        <w:t xml:space="preserve"> </w:t>
      </w:r>
    </w:p>
    <w:p w14:paraId="7220336F" w14:textId="77777777" w:rsidR="00A3075D" w:rsidRPr="009174D5" w:rsidRDefault="00A3075D" w:rsidP="00F243A8">
      <w:pPr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58620C74" w14:textId="77777777" w:rsidR="00685622" w:rsidRPr="009174D5" w:rsidRDefault="00685622" w:rsidP="00F243A8">
      <w:pPr>
        <w:spacing w:after="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30</w:t>
      </w:r>
    </w:p>
    <w:p w14:paraId="4484A3F8" w14:textId="77777777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2F93352A" w14:textId="77777777" w:rsidR="00A3075D" w:rsidRPr="009174D5" w:rsidRDefault="003402BA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.6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.7. Teiginys 7. Per paskutinius 2 mėnesius</w:t>
      </w:r>
      <w:r w:rsidR="00386FAA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man neteko spręsti patyčių problemos mokykloje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3D6B5E74" w14:textId="77777777" w:rsidR="00A3075D" w:rsidRPr="009174D5" w:rsidRDefault="00A3075D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5B136BF2" w14:textId="77777777" w:rsidR="00685622" w:rsidRPr="009174D5" w:rsidRDefault="00685622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34</w:t>
      </w:r>
    </w:p>
    <w:p w14:paraId="1320FAA8" w14:textId="77777777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733CCD67" w14:textId="77777777" w:rsidR="00A3075D" w:rsidRPr="009174D5" w:rsidRDefault="003402BA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.6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.8. Teiginys 8. </w:t>
      </w:r>
      <w:r w:rsidR="00F243A8" w:rsidRPr="009174D5">
        <w:rPr>
          <w:rFonts w:ascii="Times New Roman" w:hAnsi="Times New Roman" w:cs="Times New Roman"/>
          <w:b/>
          <w:sz w:val="24"/>
          <w:szCs w:val="24"/>
        </w:rPr>
        <w:t>Aš atsižvelgiu į kiekvieno mokinio nuomonę</w:t>
      </w:r>
      <w:r w:rsidR="00F243A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7EA0E878" w14:textId="77777777" w:rsidR="00A3075D" w:rsidRPr="009174D5" w:rsidRDefault="00A3075D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7E032DC4" w14:textId="77777777" w:rsidR="00685622" w:rsidRPr="009174D5" w:rsidRDefault="00685622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34</w:t>
      </w:r>
    </w:p>
    <w:p w14:paraId="5AFFA0E0" w14:textId="77777777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1BCBA824" w14:textId="77777777" w:rsidR="00A3075D" w:rsidRPr="009174D5" w:rsidRDefault="003402BA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lastRenderedPageBreak/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.6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.9. Teiginys 9. </w:t>
      </w:r>
      <w:r w:rsidR="00F243A8" w:rsidRPr="009174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Mano mokiniai noriai dalyvauja </w:t>
      </w:r>
      <w:r w:rsidR="00F243A8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mokyklos organizuojamoje socialinėje ir visuomeninėje veikloje</w:t>
      </w:r>
      <w:r w:rsidR="00F243A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6EFE1CBB" w14:textId="77777777" w:rsidR="00A3075D" w:rsidRPr="009174D5" w:rsidRDefault="00A3075D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25A11FDB" w14:textId="77777777" w:rsidR="00685622" w:rsidRPr="009174D5" w:rsidRDefault="00685622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28</w:t>
      </w:r>
    </w:p>
    <w:p w14:paraId="314FDA05" w14:textId="77777777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5F6BB3E7" w14:textId="77777777" w:rsidR="00A3075D" w:rsidRPr="009174D5" w:rsidRDefault="003402BA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.6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.10. Teiginys 10. </w:t>
      </w:r>
      <w:r w:rsidR="00F243A8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Mano  pamokose mokiniai nebijo suklysti</w:t>
      </w:r>
      <w:r w:rsidR="00F243A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41E186B3" w14:textId="77777777" w:rsidR="00A3075D" w:rsidRPr="009174D5" w:rsidRDefault="00A3075D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03F95C72" w14:textId="77777777" w:rsidR="00685622" w:rsidRPr="009174D5" w:rsidRDefault="00685622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33</w:t>
      </w:r>
    </w:p>
    <w:p w14:paraId="105C259C" w14:textId="77777777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3A1B7AE2" w14:textId="77777777" w:rsidR="00A3075D" w:rsidRPr="009174D5" w:rsidRDefault="003402BA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.6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.11. Teiginys 11. Per </w:t>
      </w:r>
      <w:r w:rsidR="00F243A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mano 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pamokas mokiniai turi galimybę pasirinkti įvairaus </w:t>
      </w:r>
      <w:r w:rsidR="00211B67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sudėtingumo 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užduotis</w:t>
      </w:r>
    </w:p>
    <w:p w14:paraId="4B460632" w14:textId="77777777" w:rsidR="00A3075D" w:rsidRPr="009174D5" w:rsidRDefault="00A3075D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58687AB0" w14:textId="77777777" w:rsidR="00685622" w:rsidRPr="009174D5" w:rsidRDefault="00685622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35</w:t>
      </w:r>
    </w:p>
    <w:p w14:paraId="3B379990" w14:textId="77777777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5F0B0B2B" w14:textId="77777777" w:rsidR="00A3075D" w:rsidRPr="009174D5" w:rsidRDefault="003402BA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.6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.12. Teiginys 12. </w:t>
      </w:r>
      <w:r w:rsidR="00F243A8" w:rsidRPr="009174D5">
        <w:rPr>
          <w:rFonts w:ascii="Times New Roman" w:hAnsi="Times New Roman" w:cs="Times New Roman"/>
          <w:b/>
          <w:sz w:val="24"/>
          <w:szCs w:val="24"/>
        </w:rPr>
        <w:t>Su mokiniais aptariu jų mokymosi sėkmes</w:t>
      </w:r>
      <w:r w:rsidR="00F243A8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 </w:t>
      </w:r>
    </w:p>
    <w:p w14:paraId="45B85300" w14:textId="77777777" w:rsidR="00A3075D" w:rsidRPr="009174D5" w:rsidRDefault="00A3075D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4B5513CC" w14:textId="77777777" w:rsidR="00685622" w:rsidRPr="009174D5" w:rsidRDefault="00685622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35</w:t>
      </w:r>
    </w:p>
    <w:p w14:paraId="19E5490F" w14:textId="77777777" w:rsidR="00A3075D" w:rsidRPr="009174D5" w:rsidRDefault="00A3075D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0C309706" w14:textId="77777777" w:rsidR="00A3075D" w:rsidRPr="009174D5" w:rsidRDefault="003402BA" w:rsidP="00A3075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5</w:t>
      </w:r>
      <w:r w:rsidR="00546FEF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>.6</w:t>
      </w:r>
      <w:r w:rsidR="00A3075D"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.13. Teiginys 13. </w:t>
      </w:r>
      <w:r w:rsidR="00F243A8"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 mokiniais kartu planuoju</w:t>
      </w:r>
      <w:r w:rsidR="00F243A8" w:rsidRPr="009174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mokymąsi (tikslus, žingsnius jiems pasiekti) </w:t>
      </w:r>
    </w:p>
    <w:p w14:paraId="3F1E7B1A" w14:textId="77777777" w:rsidR="00A3075D" w:rsidRPr="009174D5" w:rsidRDefault="00A3075D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0F655796" w14:textId="77777777" w:rsidR="00685622" w:rsidRPr="009174D5" w:rsidRDefault="00685622" w:rsidP="00A3075D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35</w:t>
      </w:r>
    </w:p>
    <w:p w14:paraId="3DDDBF61" w14:textId="77777777" w:rsidR="007C7DE3" w:rsidRPr="009174D5" w:rsidRDefault="007C7DE3" w:rsidP="007C7DE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7F03B451" w14:textId="77777777" w:rsidR="007C7DE3" w:rsidRPr="009174D5" w:rsidRDefault="007C7DE3" w:rsidP="007C7DE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5.6.14. Teiginys 14. </w:t>
      </w:r>
      <w:r w:rsidRPr="009174D5">
        <w:rPr>
          <w:rFonts w:ascii="Times New Roman" w:eastAsia="Calibri" w:hAnsi="Times New Roman" w:cs="Times New Roman"/>
          <w:b/>
          <w:sz w:val="24"/>
          <w:szCs w:val="24"/>
          <w:u w:color="000000"/>
        </w:rPr>
        <w:t>Mano mokiniams sekasi mokytis nuotoliniu būdu</w:t>
      </w:r>
      <w:r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4C297D96" w14:textId="77777777" w:rsidR="007C7DE3" w:rsidRPr="009174D5" w:rsidRDefault="007C7DE3" w:rsidP="007C7DE3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6EC3CE90" w14:textId="77777777" w:rsidR="00685622" w:rsidRPr="009174D5" w:rsidRDefault="00685622" w:rsidP="007C7DE3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31</w:t>
      </w:r>
    </w:p>
    <w:p w14:paraId="68D859CE" w14:textId="77777777" w:rsidR="007C7DE3" w:rsidRPr="009174D5" w:rsidRDefault="007C7DE3" w:rsidP="007C7DE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4EFA1877" w14:textId="77777777" w:rsidR="007C7DE3" w:rsidRPr="009174D5" w:rsidRDefault="007C7DE3" w:rsidP="007C7DE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5.6.15. Teiginys 15. </w:t>
      </w:r>
      <w:r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Mokantis nuotoliniu būdu mano mokiniams </w:t>
      </w:r>
      <w:r w:rsidRPr="009174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reikia </w:t>
      </w:r>
      <w:r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daugiau pagalbos </w:t>
      </w:r>
    </w:p>
    <w:p w14:paraId="6B8964E5" w14:textId="77777777" w:rsidR="007C7DE3" w:rsidRPr="009174D5" w:rsidRDefault="007C7DE3" w:rsidP="007C7DE3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10F092F7" w14:textId="77777777" w:rsidR="00685622" w:rsidRPr="009174D5" w:rsidRDefault="00685622" w:rsidP="007C7DE3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31</w:t>
      </w:r>
    </w:p>
    <w:p w14:paraId="7842C540" w14:textId="77777777" w:rsidR="007C7DE3" w:rsidRPr="009174D5" w:rsidRDefault="007C7DE3" w:rsidP="007C7DE3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349618F1" w14:textId="77777777" w:rsidR="007C7DE3" w:rsidRPr="009174D5" w:rsidRDefault="007C7DE3" w:rsidP="007C7DE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5.6.16. Teiginys 16. </w:t>
      </w:r>
      <w:r w:rsidRPr="009174D5">
        <w:rPr>
          <w:rFonts w:ascii="Times New Roman" w:hAnsi="Times New Roman" w:cs="Times New Roman"/>
          <w:b/>
          <w:sz w:val="24"/>
          <w:szCs w:val="24"/>
        </w:rPr>
        <w:t>Mano padedami mokiniai mokosi įsivertinti savo pažangą</w:t>
      </w:r>
      <w:r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7D47B694" w14:textId="77777777" w:rsidR="007C7DE3" w:rsidRPr="009174D5" w:rsidRDefault="007C7DE3" w:rsidP="007C7DE3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43345496" w14:textId="77777777" w:rsidR="00685622" w:rsidRPr="009174D5" w:rsidRDefault="00685622" w:rsidP="007C7DE3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34</w:t>
      </w:r>
    </w:p>
    <w:p w14:paraId="499DCC0B" w14:textId="77777777" w:rsidR="007C7DE3" w:rsidRPr="009174D5" w:rsidRDefault="007C7DE3" w:rsidP="007C7DE3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</w:p>
    <w:p w14:paraId="45A99BC3" w14:textId="77777777" w:rsidR="007C7DE3" w:rsidRPr="009174D5" w:rsidRDefault="007C7DE3" w:rsidP="007C7DE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</w:pPr>
      <w:r w:rsidRPr="009174D5">
        <w:rPr>
          <w:rFonts w:ascii="Times New Roman" w:eastAsia="Times New Roman" w:hAnsi="Times New Roman" w:cs="Times New Roman"/>
          <w:b/>
          <w:bCs/>
          <w:sz w:val="23"/>
          <w:szCs w:val="23"/>
          <w:lang w:eastAsia="lt-LT"/>
        </w:rPr>
        <w:t xml:space="preserve">5.6.17. Teiginys 17. </w:t>
      </w:r>
      <w:r w:rsidRPr="009174D5">
        <w:rPr>
          <w:rFonts w:ascii="Times New Roman" w:hAnsi="Times New Roman" w:cs="Times New Roman"/>
          <w:b/>
          <w:sz w:val="24"/>
          <w:szCs w:val="24"/>
        </w:rPr>
        <w:t>Pasiekimų vertinimas mano mokiniams yra aiškus</w:t>
      </w:r>
      <w:r w:rsidRPr="00917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16C9528C" w14:textId="77777777" w:rsidR="007C7DE3" w:rsidRPr="009174D5" w:rsidRDefault="007C7DE3" w:rsidP="007C7DE3">
      <w:pPr>
        <w:spacing w:after="120" w:line="240" w:lineRule="auto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</w:pPr>
      <w:r w:rsidRPr="009174D5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(Vidurkis, pavyzdžiui, 3,3. Įrašykite skaičius be kablelių ir taškų, pavyzdžiui, 33)</w:t>
      </w:r>
    </w:p>
    <w:p w14:paraId="44707C02" w14:textId="77777777" w:rsidR="00685622" w:rsidRPr="009174D5" w:rsidRDefault="00685622" w:rsidP="007C7DE3">
      <w:pPr>
        <w:spacing w:after="120" w:line="240" w:lineRule="auto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9174D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36</w:t>
      </w:r>
    </w:p>
    <w:p w14:paraId="6A62B9A6" w14:textId="77777777" w:rsidR="00816270" w:rsidRPr="00816270" w:rsidRDefault="00816270" w:rsidP="0081627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6270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62E01F37" w14:textId="76342B9F" w:rsidR="008D5403" w:rsidRPr="00E26C4F" w:rsidRDefault="008D5403" w:rsidP="00B54A8E">
      <w:pPr>
        <w:rPr>
          <w:rFonts w:ascii="Times New Roman" w:hAnsi="Times New Roman" w:cs="Times New Roman"/>
          <w:b/>
          <w:sz w:val="24"/>
          <w:szCs w:val="24"/>
        </w:rPr>
      </w:pPr>
    </w:p>
    <w:sectPr w:rsidR="008D5403" w:rsidRPr="00E26C4F">
      <w:footerReference w:type="default" r:id="rId2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8436" w14:textId="77777777" w:rsidR="00724E99" w:rsidRDefault="00724E99" w:rsidP="003368F0">
      <w:pPr>
        <w:spacing w:after="0" w:line="240" w:lineRule="auto"/>
      </w:pPr>
      <w:r>
        <w:separator/>
      </w:r>
    </w:p>
  </w:endnote>
  <w:endnote w:type="continuationSeparator" w:id="0">
    <w:p w14:paraId="47B845EF" w14:textId="77777777" w:rsidR="00724E99" w:rsidRDefault="00724E99" w:rsidP="0033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25671"/>
      <w:docPartObj>
        <w:docPartGallery w:val="Page Numbers (Bottom of Page)"/>
        <w:docPartUnique/>
      </w:docPartObj>
    </w:sdtPr>
    <w:sdtEndPr/>
    <w:sdtContent>
      <w:p w14:paraId="08567576" w14:textId="77777777" w:rsidR="00724E99" w:rsidRDefault="00724E9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16A">
          <w:rPr>
            <w:noProof/>
          </w:rPr>
          <w:t>2</w:t>
        </w:r>
        <w:r>
          <w:fldChar w:fldCharType="end"/>
        </w:r>
      </w:p>
    </w:sdtContent>
  </w:sdt>
  <w:p w14:paraId="77E4F433" w14:textId="77777777" w:rsidR="00724E99" w:rsidRDefault="00724E9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25B41" w14:textId="77777777" w:rsidR="00724E99" w:rsidRDefault="00724E99" w:rsidP="003368F0">
      <w:pPr>
        <w:spacing w:after="0" w:line="240" w:lineRule="auto"/>
      </w:pPr>
      <w:r>
        <w:separator/>
      </w:r>
    </w:p>
  </w:footnote>
  <w:footnote w:type="continuationSeparator" w:id="0">
    <w:p w14:paraId="0AB27856" w14:textId="77777777" w:rsidR="00724E99" w:rsidRDefault="00724E99" w:rsidP="00336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847E1"/>
    <w:multiLevelType w:val="hybridMultilevel"/>
    <w:tmpl w:val="79260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671F2"/>
    <w:multiLevelType w:val="hybridMultilevel"/>
    <w:tmpl w:val="28CA1A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A28"/>
    <w:rsid w:val="0000075B"/>
    <w:rsid w:val="00001F0E"/>
    <w:rsid w:val="00034066"/>
    <w:rsid w:val="000350E8"/>
    <w:rsid w:val="0004786C"/>
    <w:rsid w:val="000670BE"/>
    <w:rsid w:val="00073AFC"/>
    <w:rsid w:val="00074744"/>
    <w:rsid w:val="000808D8"/>
    <w:rsid w:val="00095436"/>
    <w:rsid w:val="000B6727"/>
    <w:rsid w:val="000C0156"/>
    <w:rsid w:val="000C0631"/>
    <w:rsid w:val="000C5ACE"/>
    <w:rsid w:val="000D0DA2"/>
    <w:rsid w:val="000D4FFD"/>
    <w:rsid w:val="000E5F37"/>
    <w:rsid w:val="00102260"/>
    <w:rsid w:val="00116B0B"/>
    <w:rsid w:val="00120014"/>
    <w:rsid w:val="0012265F"/>
    <w:rsid w:val="00125EF7"/>
    <w:rsid w:val="00130667"/>
    <w:rsid w:val="00133E11"/>
    <w:rsid w:val="00142881"/>
    <w:rsid w:val="0015599F"/>
    <w:rsid w:val="00157CB5"/>
    <w:rsid w:val="00172895"/>
    <w:rsid w:val="00187D8D"/>
    <w:rsid w:val="00195BDB"/>
    <w:rsid w:val="001A6EAC"/>
    <w:rsid w:val="001B7DBE"/>
    <w:rsid w:val="001D0357"/>
    <w:rsid w:val="001D31D0"/>
    <w:rsid w:val="001E16C5"/>
    <w:rsid w:val="001E4B89"/>
    <w:rsid w:val="00205C9C"/>
    <w:rsid w:val="00211B67"/>
    <w:rsid w:val="002164C3"/>
    <w:rsid w:val="00220E49"/>
    <w:rsid w:val="00230B23"/>
    <w:rsid w:val="0023535A"/>
    <w:rsid w:val="002645D3"/>
    <w:rsid w:val="0026752E"/>
    <w:rsid w:val="00277B90"/>
    <w:rsid w:val="00290CEA"/>
    <w:rsid w:val="0029514E"/>
    <w:rsid w:val="00296866"/>
    <w:rsid w:val="002A05EB"/>
    <w:rsid w:val="002A12D2"/>
    <w:rsid w:val="002A5437"/>
    <w:rsid w:val="002B21F4"/>
    <w:rsid w:val="002B2E32"/>
    <w:rsid w:val="002C6AB0"/>
    <w:rsid w:val="002C7EC0"/>
    <w:rsid w:val="002D06B2"/>
    <w:rsid w:val="002D57DC"/>
    <w:rsid w:val="002E2C6E"/>
    <w:rsid w:val="002E41B6"/>
    <w:rsid w:val="002E5436"/>
    <w:rsid w:val="002E5BB3"/>
    <w:rsid w:val="002F629B"/>
    <w:rsid w:val="002F77DC"/>
    <w:rsid w:val="00311063"/>
    <w:rsid w:val="00311194"/>
    <w:rsid w:val="00311EFA"/>
    <w:rsid w:val="003203EC"/>
    <w:rsid w:val="0032335B"/>
    <w:rsid w:val="003275C7"/>
    <w:rsid w:val="00332307"/>
    <w:rsid w:val="0033667B"/>
    <w:rsid w:val="003368F0"/>
    <w:rsid w:val="003402BA"/>
    <w:rsid w:val="0035582E"/>
    <w:rsid w:val="0036610A"/>
    <w:rsid w:val="003702AC"/>
    <w:rsid w:val="00374CAB"/>
    <w:rsid w:val="0038162A"/>
    <w:rsid w:val="00386FAA"/>
    <w:rsid w:val="0039165E"/>
    <w:rsid w:val="003A2701"/>
    <w:rsid w:val="003C48FD"/>
    <w:rsid w:val="003C490D"/>
    <w:rsid w:val="003C5840"/>
    <w:rsid w:val="003C5E24"/>
    <w:rsid w:val="003D6E6F"/>
    <w:rsid w:val="003E25E0"/>
    <w:rsid w:val="003E3EF5"/>
    <w:rsid w:val="00401B9C"/>
    <w:rsid w:val="00402929"/>
    <w:rsid w:val="00417EEC"/>
    <w:rsid w:val="0043214E"/>
    <w:rsid w:val="0043647C"/>
    <w:rsid w:val="004368E2"/>
    <w:rsid w:val="00440DF0"/>
    <w:rsid w:val="004501AB"/>
    <w:rsid w:val="00453733"/>
    <w:rsid w:val="00480D53"/>
    <w:rsid w:val="00481A69"/>
    <w:rsid w:val="004974B6"/>
    <w:rsid w:val="004B2BAF"/>
    <w:rsid w:val="004B38A5"/>
    <w:rsid w:val="004B4404"/>
    <w:rsid w:val="004B6F92"/>
    <w:rsid w:val="004C0BBC"/>
    <w:rsid w:val="004D1807"/>
    <w:rsid w:val="004D494E"/>
    <w:rsid w:val="004E0C9B"/>
    <w:rsid w:val="004F1443"/>
    <w:rsid w:val="004F529F"/>
    <w:rsid w:val="00501A93"/>
    <w:rsid w:val="00513467"/>
    <w:rsid w:val="005327D4"/>
    <w:rsid w:val="0053491F"/>
    <w:rsid w:val="005446F1"/>
    <w:rsid w:val="00546AB9"/>
    <w:rsid w:val="00546FEF"/>
    <w:rsid w:val="00547495"/>
    <w:rsid w:val="00567AC7"/>
    <w:rsid w:val="005760B0"/>
    <w:rsid w:val="005806E3"/>
    <w:rsid w:val="005819B1"/>
    <w:rsid w:val="00582644"/>
    <w:rsid w:val="005B1466"/>
    <w:rsid w:val="005B5E5D"/>
    <w:rsid w:val="005B6C82"/>
    <w:rsid w:val="005B7D37"/>
    <w:rsid w:val="005C75CF"/>
    <w:rsid w:val="005D3C8C"/>
    <w:rsid w:val="005D51CB"/>
    <w:rsid w:val="005F24B1"/>
    <w:rsid w:val="005F4B45"/>
    <w:rsid w:val="0062506E"/>
    <w:rsid w:val="00631C15"/>
    <w:rsid w:val="006436A5"/>
    <w:rsid w:val="00685622"/>
    <w:rsid w:val="00690DCA"/>
    <w:rsid w:val="00693839"/>
    <w:rsid w:val="0069657E"/>
    <w:rsid w:val="006A339D"/>
    <w:rsid w:val="006B7AC9"/>
    <w:rsid w:val="006D05E4"/>
    <w:rsid w:val="006D12B7"/>
    <w:rsid w:val="006F018F"/>
    <w:rsid w:val="006F553E"/>
    <w:rsid w:val="006F6341"/>
    <w:rsid w:val="00722039"/>
    <w:rsid w:val="0072290B"/>
    <w:rsid w:val="00724E99"/>
    <w:rsid w:val="00725E70"/>
    <w:rsid w:val="00734E95"/>
    <w:rsid w:val="007661DB"/>
    <w:rsid w:val="0078416A"/>
    <w:rsid w:val="00785921"/>
    <w:rsid w:val="00786A38"/>
    <w:rsid w:val="00787528"/>
    <w:rsid w:val="007A39F6"/>
    <w:rsid w:val="007B113A"/>
    <w:rsid w:val="007B4F14"/>
    <w:rsid w:val="007C7DE3"/>
    <w:rsid w:val="007F1A78"/>
    <w:rsid w:val="00810343"/>
    <w:rsid w:val="00816270"/>
    <w:rsid w:val="00826C0A"/>
    <w:rsid w:val="00885C15"/>
    <w:rsid w:val="008C162F"/>
    <w:rsid w:val="008C3304"/>
    <w:rsid w:val="008D2A28"/>
    <w:rsid w:val="008D5403"/>
    <w:rsid w:val="008E313E"/>
    <w:rsid w:val="008F7923"/>
    <w:rsid w:val="00900345"/>
    <w:rsid w:val="0090466D"/>
    <w:rsid w:val="0090613F"/>
    <w:rsid w:val="00910C47"/>
    <w:rsid w:val="009174D5"/>
    <w:rsid w:val="00922D3A"/>
    <w:rsid w:val="0094298F"/>
    <w:rsid w:val="009542F2"/>
    <w:rsid w:val="00955D1B"/>
    <w:rsid w:val="009846A6"/>
    <w:rsid w:val="00997FA5"/>
    <w:rsid w:val="009A620E"/>
    <w:rsid w:val="009B6B8E"/>
    <w:rsid w:val="009C62F7"/>
    <w:rsid w:val="009E04AA"/>
    <w:rsid w:val="00A07F11"/>
    <w:rsid w:val="00A1132E"/>
    <w:rsid w:val="00A209DC"/>
    <w:rsid w:val="00A26AC1"/>
    <w:rsid w:val="00A3075D"/>
    <w:rsid w:val="00A3188C"/>
    <w:rsid w:val="00A5157A"/>
    <w:rsid w:val="00A55993"/>
    <w:rsid w:val="00A609F6"/>
    <w:rsid w:val="00A61225"/>
    <w:rsid w:val="00A7526A"/>
    <w:rsid w:val="00A8427E"/>
    <w:rsid w:val="00A85333"/>
    <w:rsid w:val="00A909B5"/>
    <w:rsid w:val="00AC3164"/>
    <w:rsid w:val="00AC7BF1"/>
    <w:rsid w:val="00AE0884"/>
    <w:rsid w:val="00AE3EFB"/>
    <w:rsid w:val="00AE5BB6"/>
    <w:rsid w:val="00AE74A3"/>
    <w:rsid w:val="00AE7EAB"/>
    <w:rsid w:val="00AF5571"/>
    <w:rsid w:val="00B015F4"/>
    <w:rsid w:val="00B42488"/>
    <w:rsid w:val="00B519E5"/>
    <w:rsid w:val="00B53492"/>
    <w:rsid w:val="00B54A8E"/>
    <w:rsid w:val="00B6180C"/>
    <w:rsid w:val="00B64005"/>
    <w:rsid w:val="00B71B22"/>
    <w:rsid w:val="00B73231"/>
    <w:rsid w:val="00B82322"/>
    <w:rsid w:val="00B91837"/>
    <w:rsid w:val="00B925A4"/>
    <w:rsid w:val="00BA5C4E"/>
    <w:rsid w:val="00BB4A79"/>
    <w:rsid w:val="00BC5736"/>
    <w:rsid w:val="00BD2BF5"/>
    <w:rsid w:val="00BD34ED"/>
    <w:rsid w:val="00BE19A6"/>
    <w:rsid w:val="00BE62F5"/>
    <w:rsid w:val="00BF6984"/>
    <w:rsid w:val="00C02B49"/>
    <w:rsid w:val="00C07227"/>
    <w:rsid w:val="00C21E1E"/>
    <w:rsid w:val="00C227E5"/>
    <w:rsid w:val="00C305D7"/>
    <w:rsid w:val="00C34919"/>
    <w:rsid w:val="00C37EEA"/>
    <w:rsid w:val="00C5235A"/>
    <w:rsid w:val="00C5425C"/>
    <w:rsid w:val="00C634AA"/>
    <w:rsid w:val="00C63581"/>
    <w:rsid w:val="00C86A16"/>
    <w:rsid w:val="00CA06BB"/>
    <w:rsid w:val="00CC587C"/>
    <w:rsid w:val="00CC74DE"/>
    <w:rsid w:val="00CD07FD"/>
    <w:rsid w:val="00CE0D8E"/>
    <w:rsid w:val="00CF0A55"/>
    <w:rsid w:val="00CF57C9"/>
    <w:rsid w:val="00D10B47"/>
    <w:rsid w:val="00D124A7"/>
    <w:rsid w:val="00D17EEE"/>
    <w:rsid w:val="00D353FD"/>
    <w:rsid w:val="00D36DAE"/>
    <w:rsid w:val="00D67F23"/>
    <w:rsid w:val="00D8125D"/>
    <w:rsid w:val="00D86A20"/>
    <w:rsid w:val="00D9605F"/>
    <w:rsid w:val="00DA57FC"/>
    <w:rsid w:val="00DE16A6"/>
    <w:rsid w:val="00DE71D5"/>
    <w:rsid w:val="00DE7816"/>
    <w:rsid w:val="00DF683F"/>
    <w:rsid w:val="00E01B5A"/>
    <w:rsid w:val="00E07FA6"/>
    <w:rsid w:val="00E104D1"/>
    <w:rsid w:val="00E1328F"/>
    <w:rsid w:val="00E16A35"/>
    <w:rsid w:val="00E1799F"/>
    <w:rsid w:val="00E21C76"/>
    <w:rsid w:val="00E26C4F"/>
    <w:rsid w:val="00E309B4"/>
    <w:rsid w:val="00E42E5A"/>
    <w:rsid w:val="00E45C7D"/>
    <w:rsid w:val="00E63C37"/>
    <w:rsid w:val="00E73A0B"/>
    <w:rsid w:val="00E830B4"/>
    <w:rsid w:val="00E90CAB"/>
    <w:rsid w:val="00EA113B"/>
    <w:rsid w:val="00EA1F01"/>
    <w:rsid w:val="00EB06B3"/>
    <w:rsid w:val="00EB4443"/>
    <w:rsid w:val="00EB64C1"/>
    <w:rsid w:val="00EC6982"/>
    <w:rsid w:val="00ED46D4"/>
    <w:rsid w:val="00ED5A69"/>
    <w:rsid w:val="00EE6A1D"/>
    <w:rsid w:val="00EF0E12"/>
    <w:rsid w:val="00EF2574"/>
    <w:rsid w:val="00EF25ED"/>
    <w:rsid w:val="00F015B2"/>
    <w:rsid w:val="00F018F6"/>
    <w:rsid w:val="00F10C48"/>
    <w:rsid w:val="00F21272"/>
    <w:rsid w:val="00F243A8"/>
    <w:rsid w:val="00F27C72"/>
    <w:rsid w:val="00F325D9"/>
    <w:rsid w:val="00F3460A"/>
    <w:rsid w:val="00F40036"/>
    <w:rsid w:val="00F41921"/>
    <w:rsid w:val="00F50A58"/>
    <w:rsid w:val="00F50F4B"/>
    <w:rsid w:val="00F62EAF"/>
    <w:rsid w:val="00F66414"/>
    <w:rsid w:val="00F90BBC"/>
    <w:rsid w:val="00F92C5F"/>
    <w:rsid w:val="00F94A03"/>
    <w:rsid w:val="00FA099D"/>
    <w:rsid w:val="00FA504D"/>
    <w:rsid w:val="00FD5688"/>
    <w:rsid w:val="00FD7FA8"/>
    <w:rsid w:val="00FE0D3E"/>
    <w:rsid w:val="00FE5C70"/>
    <w:rsid w:val="00FE660F"/>
    <w:rsid w:val="00FF08B8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24E0575"/>
  <w15:docId w15:val="{C547482F-C4F7-4B1E-BBC0-14F3E902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12B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22D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09543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095436"/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09543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095436"/>
    <w:rPr>
      <w:rFonts w:ascii="Arial" w:hAnsi="Arial" w:cs="Arial"/>
      <w:vanish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36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68F0"/>
  </w:style>
  <w:style w:type="paragraph" w:styleId="Porat">
    <w:name w:val="footer"/>
    <w:basedOn w:val="prastasis"/>
    <w:link w:val="PoratDiagrama"/>
    <w:uiPriority w:val="99"/>
    <w:unhideWhenUsed/>
    <w:rsid w:val="00336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68F0"/>
  </w:style>
  <w:style w:type="paragraph" w:styleId="Sraopastraipa">
    <w:name w:val="List Paragraph"/>
    <w:basedOn w:val="prastasis"/>
    <w:uiPriority w:val="34"/>
    <w:qFormat/>
    <w:rsid w:val="0010226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3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474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4749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4749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74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749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749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417EEC"/>
    <w:rPr>
      <w:color w:val="0563C1" w:themeColor="hyperlink"/>
      <w:u w:val="single"/>
    </w:rPr>
  </w:style>
  <w:style w:type="paragraph" w:customStyle="1" w:styleId="ListParagraph1">
    <w:name w:val="List Paragraph1"/>
    <w:rsid w:val="00C634AA"/>
    <w:pPr>
      <w:spacing w:after="200" w:line="240" w:lineRule="auto"/>
      <w:ind w:left="720"/>
    </w:pPr>
    <w:rPr>
      <w:rFonts w:ascii="Calibri" w:eastAsia="Calibri" w:hAnsi="Calibri" w:cs="Calibri"/>
      <w:color w:val="000000"/>
      <w:u w:color="000000"/>
      <w:lang w:val="en-US"/>
    </w:rPr>
  </w:style>
  <w:style w:type="character" w:customStyle="1" w:styleId="Hyperlink1">
    <w:name w:val="Hyperlink.1"/>
    <w:rsid w:val="00C634AA"/>
    <w:rPr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66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8103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673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19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19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5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69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5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39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6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1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4862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558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3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0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9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03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5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9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68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92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6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097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00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0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33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399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7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78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60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6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92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3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0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76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12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0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8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2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91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7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80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9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21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5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48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1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0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6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08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67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1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6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25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10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57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5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21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89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6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255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4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control" Target="activeX/activeX1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8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hyperlink" Target="mailto:stuoka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control" Target="activeX/activeX11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control" Target="activeX/activeX10.xml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control" Target="activeX/activeX7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DF8D62-74D8-4532-B757-989BEE89A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E7242-7C84-4A71-8462-B3DBBCA44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4566B3-30CE-4736-A844-1ABD4B0939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9</Pages>
  <Words>10185</Words>
  <Characters>5806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1f795724-b374-4f1d-8399-e6e197dd8f77</vt:lpstr>
      <vt:lpstr/>
    </vt:vector>
  </TitlesOfParts>
  <Company/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1f795724-b374-4f1d-8399-e6e197dd8f77</dc:title>
  <dc:creator>Ingrida Šedeckytė-Lagunavičienė</dc:creator>
  <cp:lastModifiedBy>Jurgita Valauskienė</cp:lastModifiedBy>
  <cp:revision>204</cp:revision>
  <cp:lastPrinted>2020-10-15T10:14:00Z</cp:lastPrinted>
  <dcterms:created xsi:type="dcterms:W3CDTF">2020-11-13T07:15:00Z</dcterms:created>
  <dcterms:modified xsi:type="dcterms:W3CDTF">2024-06-25T20:00:00Z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-590552187</vt:i4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Pridėta po tvirtinimo</vt:lpwstr>
  </property>
</Properties>
</file>