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A9D1" w14:textId="3FAA4728" w:rsidR="008E0E8E" w:rsidRPr="007178BD" w:rsidRDefault="008E0E8E" w:rsidP="007178BD">
      <w:pPr>
        <w:tabs>
          <w:tab w:val="center" w:pos="4819"/>
          <w:tab w:val="right" w:pos="9071"/>
        </w:tabs>
        <w:overflowPunct w:val="0"/>
        <w:jc w:val="center"/>
        <w:textAlignment w:val="baseline"/>
        <w:rPr>
          <w:szCs w:val="24"/>
          <w:lang w:val="en-GB"/>
        </w:rPr>
      </w:pPr>
    </w:p>
    <w:p w14:paraId="5471C4D7" w14:textId="77777777" w:rsidR="008E0E8E" w:rsidRDefault="00A71D14">
      <w:pPr>
        <w:tabs>
          <w:tab w:val="center" w:pos="4819"/>
          <w:tab w:val="right" w:pos="9638"/>
        </w:tabs>
        <w:overflowPunct w:val="0"/>
        <w:jc w:val="center"/>
        <w:textAlignment w:val="baseline"/>
        <w:rPr>
          <w:sz w:val="20"/>
          <w:szCs w:val="24"/>
          <w:lang w:val="en-GB"/>
        </w:rPr>
      </w:pPr>
      <w:r>
        <w:rPr>
          <w:noProof/>
          <w:sz w:val="20"/>
          <w:szCs w:val="24"/>
          <w:lang w:val="en-US"/>
        </w:rPr>
        <w:drawing>
          <wp:inline distT="0" distB="0" distL="0" distR="0" wp14:anchorId="632D9814" wp14:editId="6730337F">
            <wp:extent cx="542925" cy="552450"/>
            <wp:effectExtent l="0" t="0" r="0" b="0"/>
            <wp:docPr id="2" name="Paveikslėlis 2" descr="Paveikslėlis, kuriame yra logotipas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logotipas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4725" w14:textId="77777777" w:rsidR="008E0E8E" w:rsidRDefault="008E0E8E">
      <w:pPr>
        <w:suppressAutoHyphens/>
        <w:overflowPunct w:val="0"/>
        <w:jc w:val="center"/>
        <w:textAlignment w:val="center"/>
        <w:rPr>
          <w:sz w:val="20"/>
          <w:szCs w:val="24"/>
          <w:lang w:val="en-GB"/>
        </w:rPr>
      </w:pPr>
    </w:p>
    <w:p w14:paraId="324B2485" w14:textId="77777777" w:rsidR="008E0E8E" w:rsidRDefault="00A71D14">
      <w:pPr>
        <w:suppressAutoHyphens/>
        <w:overflowPunct w:val="0"/>
        <w:jc w:val="center"/>
        <w:textAlignment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LIETUVOS RESPUBLIKOS ŠVIETIMO, MOKSLO IR SPORTO </w:t>
      </w:r>
    </w:p>
    <w:p w14:paraId="07C4C023" w14:textId="77777777" w:rsidR="008E0E8E" w:rsidRDefault="00A71D14">
      <w:pPr>
        <w:suppressAutoHyphens/>
        <w:overflowPunct w:val="0"/>
        <w:jc w:val="center"/>
        <w:textAlignment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MINISTRAS</w:t>
      </w:r>
    </w:p>
    <w:p w14:paraId="220BAC93" w14:textId="77777777" w:rsidR="008E0E8E" w:rsidRDefault="008E0E8E">
      <w:pPr>
        <w:overflowPunct w:val="0"/>
        <w:jc w:val="center"/>
        <w:textAlignment w:val="baseline"/>
      </w:pPr>
    </w:p>
    <w:p w14:paraId="34E83D2C" w14:textId="77777777" w:rsidR="008E0E8E" w:rsidRDefault="008E0E8E">
      <w:pPr>
        <w:jc w:val="center"/>
        <w:rPr>
          <w:sz w:val="2"/>
          <w:szCs w:val="2"/>
        </w:rPr>
      </w:pPr>
    </w:p>
    <w:p w14:paraId="4C7F9C8C" w14:textId="77777777" w:rsidR="008E0E8E" w:rsidRDefault="00A71D14">
      <w:pPr>
        <w:overflowPunct w:val="0"/>
        <w:jc w:val="center"/>
        <w:textAlignment w:val="baseline"/>
        <w:rPr>
          <w:b/>
          <w:bCs/>
        </w:rPr>
      </w:pPr>
      <w:r>
        <w:rPr>
          <w:b/>
          <w:bCs/>
        </w:rPr>
        <w:t>ĮSAKYMAS</w:t>
      </w:r>
    </w:p>
    <w:p w14:paraId="56A57F59" w14:textId="77777777" w:rsidR="008E0E8E" w:rsidRDefault="008E0E8E">
      <w:pPr>
        <w:jc w:val="center"/>
        <w:rPr>
          <w:sz w:val="2"/>
          <w:szCs w:val="2"/>
        </w:rPr>
      </w:pPr>
    </w:p>
    <w:p w14:paraId="7A580490" w14:textId="77777777" w:rsidR="008E0E8E" w:rsidRDefault="00A71D14">
      <w:pPr>
        <w:overflowPunct w:val="0"/>
        <w:jc w:val="center"/>
        <w:textAlignment w:val="baseline"/>
        <w:rPr>
          <w:b/>
          <w:bCs/>
          <w:caps/>
        </w:rPr>
      </w:pPr>
      <w:r>
        <w:rPr>
          <w:b/>
          <w:bCs/>
        </w:rPr>
        <w:t xml:space="preserve">DĖL </w:t>
      </w:r>
      <w:r>
        <w:rPr>
          <w:b/>
          <w:bCs/>
          <w:caps/>
        </w:rPr>
        <w:t>2026–2027 MOKSLO METŲ PAGRINDINIO UGDYMO PASIEKIMŲ PATIKRINIMŲ TVARKARAŠČIO IR VYKDYMO BŪDO PATVIRTINIMO</w:t>
      </w:r>
    </w:p>
    <w:p w14:paraId="101FF373" w14:textId="77777777" w:rsidR="008E0E8E" w:rsidRDefault="008E0E8E">
      <w:pPr>
        <w:overflowPunct w:val="0"/>
        <w:jc w:val="center"/>
        <w:textAlignment w:val="baseline"/>
      </w:pPr>
    </w:p>
    <w:p w14:paraId="34CB4132" w14:textId="77777777" w:rsidR="008E0E8E" w:rsidRDefault="008E0E8E">
      <w:pPr>
        <w:jc w:val="center"/>
        <w:rPr>
          <w:sz w:val="2"/>
          <w:szCs w:val="2"/>
        </w:rPr>
      </w:pPr>
    </w:p>
    <w:p w14:paraId="7C052084" w14:textId="761D928F" w:rsidR="008E0E8E" w:rsidRDefault="00A71D14">
      <w:pPr>
        <w:keepNext/>
        <w:tabs>
          <w:tab w:val="left" w:pos="5035"/>
        </w:tabs>
        <w:overflowPunct w:val="0"/>
        <w:jc w:val="center"/>
        <w:textAlignment w:val="baseline"/>
        <w:outlineLvl w:val="2"/>
      </w:pPr>
      <w:r>
        <w:t>2026 m. rugsėjo 2 d. Nr. V-666</w:t>
      </w:r>
    </w:p>
    <w:p w14:paraId="076F1220" w14:textId="77777777" w:rsidR="008E0E8E" w:rsidRDefault="00A71D14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>
          <w:rPr>
            <w:szCs w:val="24"/>
          </w:rPr>
          <w:t>Vilnius</w:t>
        </w:r>
      </w:smartTag>
    </w:p>
    <w:p w14:paraId="7B77E0C9" w14:textId="77777777" w:rsidR="008E0E8E" w:rsidRDefault="008E0E8E">
      <w:pPr>
        <w:jc w:val="center"/>
        <w:rPr>
          <w:szCs w:val="24"/>
        </w:rPr>
      </w:pPr>
    </w:p>
    <w:p w14:paraId="40F76E23" w14:textId="77777777" w:rsidR="008E0E8E" w:rsidRDefault="008E0E8E">
      <w:pPr>
        <w:tabs>
          <w:tab w:val="center" w:pos="4819"/>
          <w:tab w:val="right" w:pos="9071"/>
        </w:tabs>
        <w:overflowPunct w:val="0"/>
        <w:jc w:val="center"/>
        <w:textAlignment w:val="baseline"/>
        <w:rPr>
          <w:rFonts w:ascii="HelveticaLT" w:hAnsi="HelveticaLT"/>
          <w:szCs w:val="24"/>
          <w:lang w:val="en-GB"/>
        </w:rPr>
      </w:pPr>
    </w:p>
    <w:p w14:paraId="6F491CF0" w14:textId="77777777" w:rsidR="008E0E8E" w:rsidRDefault="00A71D14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Vadovaudamasi Lietuvos Respublikos švietimo įstatymo 38 straipsnio 4 dalimi, </w:t>
      </w:r>
      <w:r>
        <w:rPr>
          <w:color w:val="000000"/>
          <w:szCs w:val="24"/>
        </w:rPr>
        <w:t>Pagrindinio ugdymo pasiekimų patikrinimo organizavimo ir vykdymo tvarkos aprašo, patvirtinto Lietuvos Respublikos švietimo, mokslo ir sporto ministro 2011 m. gruodžio 30 d. įsakymu Nr. V-2558 „Dėl Pagrindinio ugdymo pasiekimų patikrinimo organizavimo ir vykdymo tvarkos aprašo patvirtinimo“, 3 ir 15 punktais</w:t>
      </w:r>
      <w:r>
        <w:rPr>
          <w:color w:val="000000"/>
          <w:szCs w:val="24"/>
          <w:lang w:eastAsia="lt-LT"/>
        </w:rPr>
        <w:t>,</w:t>
      </w:r>
    </w:p>
    <w:p w14:paraId="19CDFB07" w14:textId="725A2BF2" w:rsidR="008E0E8E" w:rsidRDefault="00A71D14" w:rsidP="007178BD">
      <w:pPr>
        <w:ind w:firstLine="851"/>
        <w:jc w:val="both"/>
        <w:rPr>
          <w:szCs w:val="24"/>
        </w:rPr>
      </w:pPr>
      <w:r>
        <w:rPr>
          <w:color w:val="000000"/>
          <w:spacing w:val="70"/>
          <w:szCs w:val="24"/>
          <w:lang w:eastAsia="lt-LT"/>
        </w:rPr>
        <w:t>tvirtinu</w:t>
      </w:r>
      <w:r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</w:rPr>
        <w:t>2026–2027 mokslo metų pagrindinio ugdymo pasiekimų patikrinimų tvarkaraštį ir vykdymo būdą (pridedama).</w:t>
      </w:r>
    </w:p>
    <w:p w14:paraId="3707DC35" w14:textId="77777777" w:rsidR="007178BD" w:rsidRDefault="007178BD">
      <w:pPr>
        <w:tabs>
          <w:tab w:val="left" w:pos="7513"/>
        </w:tabs>
        <w:overflowPunct w:val="0"/>
        <w:textAlignment w:val="baseline"/>
      </w:pPr>
    </w:p>
    <w:p w14:paraId="2CAB98A9" w14:textId="77777777" w:rsidR="007178BD" w:rsidRDefault="007178BD">
      <w:pPr>
        <w:tabs>
          <w:tab w:val="left" w:pos="7513"/>
        </w:tabs>
        <w:overflowPunct w:val="0"/>
        <w:textAlignment w:val="baseline"/>
      </w:pPr>
    </w:p>
    <w:p w14:paraId="4C8BE0DB" w14:textId="77777777" w:rsidR="007178BD" w:rsidRDefault="007178BD">
      <w:pPr>
        <w:tabs>
          <w:tab w:val="left" w:pos="7513"/>
        </w:tabs>
        <w:overflowPunct w:val="0"/>
        <w:textAlignment w:val="baseline"/>
      </w:pPr>
    </w:p>
    <w:p w14:paraId="0E23FA09" w14:textId="4E0C6502" w:rsidR="008E0E8E" w:rsidRDefault="00A71D14">
      <w:pPr>
        <w:tabs>
          <w:tab w:val="left" w:pos="7513"/>
        </w:tabs>
        <w:overflowPunct w:val="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Švietimo, mokslo ir sporto ministrė</w:t>
      </w:r>
      <w:r>
        <w:rPr>
          <w:color w:val="000000"/>
          <w:szCs w:val="24"/>
        </w:rPr>
        <w:tab/>
        <w:t xml:space="preserve">Raminta </w:t>
      </w:r>
      <w:proofErr w:type="spellStart"/>
      <w:r>
        <w:rPr>
          <w:color w:val="000000"/>
          <w:szCs w:val="24"/>
        </w:rPr>
        <w:t>Popovienė</w:t>
      </w:r>
      <w:proofErr w:type="spellEnd"/>
    </w:p>
    <w:p w14:paraId="7CA05801" w14:textId="77777777" w:rsidR="008E0E8E" w:rsidRDefault="008E0E8E">
      <w:pPr>
        <w:rPr>
          <w:sz w:val="2"/>
          <w:szCs w:val="2"/>
        </w:rPr>
      </w:pPr>
    </w:p>
    <w:p w14:paraId="2E5D27B5" w14:textId="6AC2F4D4" w:rsidR="008E0E8E" w:rsidRDefault="00A71D14">
      <w:pPr>
        <w:rPr>
          <w:szCs w:val="24"/>
        </w:rPr>
      </w:pPr>
    </w:p>
    <w:p w14:paraId="26CB9294" w14:textId="77777777" w:rsidR="007178BD" w:rsidRDefault="007178BD">
      <w:pPr>
        <w:ind w:firstLine="5670"/>
        <w:sectPr w:rsidR="007178BD" w:rsidSect="007178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134" w:right="567" w:bottom="1134" w:left="1418" w:header="709" w:footer="709" w:gutter="0"/>
          <w:pgNumType w:start="1"/>
          <w:cols w:space="720"/>
          <w:noEndnote/>
          <w:titlePg/>
        </w:sectPr>
      </w:pPr>
    </w:p>
    <w:p w14:paraId="46C922A5" w14:textId="77777777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PATVIRTINTA</w:t>
      </w:r>
    </w:p>
    <w:p w14:paraId="2D42F041" w14:textId="77777777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Lietuvos Respublikos švietimo, mokslo </w:t>
      </w:r>
    </w:p>
    <w:p w14:paraId="7C07BF0F" w14:textId="3DCD790E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ir sporto ministro 2026 m. rugsėjo 2 d. </w:t>
      </w:r>
    </w:p>
    <w:p w14:paraId="2902403C" w14:textId="65B7D5CE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įsakymu Nr. V-666</w:t>
      </w:r>
    </w:p>
    <w:p w14:paraId="4AEE7759" w14:textId="77777777" w:rsidR="008E0E8E" w:rsidRDefault="008E0E8E">
      <w:pPr>
        <w:overflowPunct w:val="0"/>
        <w:jc w:val="both"/>
        <w:textAlignment w:val="baseline"/>
        <w:rPr>
          <w:szCs w:val="24"/>
        </w:rPr>
      </w:pPr>
    </w:p>
    <w:p w14:paraId="6970D27B" w14:textId="77777777" w:rsidR="008E0E8E" w:rsidRDefault="008E0E8E">
      <w:pPr>
        <w:overflowPunct w:val="0"/>
        <w:jc w:val="both"/>
        <w:textAlignment w:val="baseline"/>
        <w:rPr>
          <w:szCs w:val="24"/>
        </w:rPr>
      </w:pPr>
    </w:p>
    <w:p w14:paraId="396569E6" w14:textId="77777777" w:rsidR="008E0E8E" w:rsidRDefault="008E0E8E">
      <w:pPr>
        <w:rPr>
          <w:sz w:val="2"/>
          <w:szCs w:val="2"/>
        </w:rPr>
      </w:pPr>
    </w:p>
    <w:p w14:paraId="029C6ADC" w14:textId="77777777" w:rsidR="008E0E8E" w:rsidRDefault="008E0E8E">
      <w:pPr>
        <w:overflowPunct w:val="0"/>
        <w:jc w:val="both"/>
        <w:textAlignment w:val="baseline"/>
        <w:rPr>
          <w:szCs w:val="24"/>
        </w:rPr>
      </w:pPr>
    </w:p>
    <w:p w14:paraId="45BC2648" w14:textId="77777777" w:rsidR="008E0E8E" w:rsidRDefault="008E0E8E">
      <w:pPr>
        <w:rPr>
          <w:sz w:val="2"/>
          <w:szCs w:val="2"/>
        </w:rPr>
      </w:pPr>
    </w:p>
    <w:p w14:paraId="5E156003" w14:textId="77777777" w:rsidR="008E0E8E" w:rsidRDefault="00A71D14">
      <w:pPr>
        <w:overflowPunct w:val="0"/>
        <w:ind w:left="27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2026</w:t>
      </w:r>
      <w:r>
        <w:rPr>
          <w:b/>
          <w:color w:val="000000"/>
          <w:szCs w:val="24"/>
        </w:rPr>
        <w:t>–2027 MOKSLO</w:t>
      </w:r>
      <w:r>
        <w:rPr>
          <w:b/>
          <w:bCs/>
          <w:szCs w:val="24"/>
        </w:rPr>
        <w:t xml:space="preserve"> METŲ PAGRINDINIO UGDYMO PASIEKIMŲ PATIKRINIMŲ TVARKARAŠTIS IR VYKDYMO BŪDAS</w:t>
      </w:r>
    </w:p>
    <w:p w14:paraId="75114B59" w14:textId="77777777" w:rsidR="008E0E8E" w:rsidRDefault="008E0E8E">
      <w:pPr>
        <w:tabs>
          <w:tab w:val="left" w:pos="5245"/>
        </w:tabs>
        <w:overflowPunct w:val="0"/>
        <w:ind w:firstLine="57"/>
        <w:jc w:val="both"/>
        <w:textAlignment w:val="baseline"/>
        <w:rPr>
          <w:rFonts w:ascii="HelveticaLT" w:hAnsi="HelveticaLT"/>
          <w:sz w:val="20"/>
          <w:szCs w:val="24"/>
          <w:lang w:eastAsia="lt-LT"/>
        </w:rPr>
      </w:pPr>
    </w:p>
    <w:p w14:paraId="338483A1" w14:textId="77777777" w:rsidR="008E0E8E" w:rsidRDefault="008E0E8E">
      <w:pPr>
        <w:overflowPunct w:val="0"/>
        <w:ind w:left="15"/>
        <w:jc w:val="center"/>
        <w:textAlignment w:val="baseline"/>
        <w:rPr>
          <w:szCs w:val="24"/>
          <w:lang w:eastAsia="lt-LT"/>
        </w:rPr>
      </w:pPr>
    </w:p>
    <w:p w14:paraId="7DBA7959" w14:textId="77777777" w:rsidR="008E0E8E" w:rsidRDefault="00A71D14">
      <w:pPr>
        <w:overflowPunct w:val="0"/>
        <w:ind w:left="15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</w:t>
      </w:r>
      <w:r>
        <w:rPr>
          <w:b/>
          <w:szCs w:val="24"/>
          <w:lang w:eastAsia="lt-LT"/>
        </w:rPr>
        <w:t xml:space="preserve"> SKYRIUS</w:t>
      </w:r>
    </w:p>
    <w:p w14:paraId="75CE3E92" w14:textId="77777777" w:rsidR="008E0E8E" w:rsidRDefault="00A71D14">
      <w:pPr>
        <w:overflowPunct w:val="0"/>
        <w:ind w:left="15"/>
        <w:jc w:val="center"/>
        <w:textAlignment w:val="baseline"/>
        <w:rPr>
          <w:szCs w:val="24"/>
          <w:lang w:eastAsia="lt-LT"/>
        </w:rPr>
      </w:pPr>
      <w:r>
        <w:rPr>
          <w:b/>
          <w:szCs w:val="24"/>
          <w:lang w:eastAsia="lt-LT"/>
        </w:rPr>
        <w:t>PAGRINDINĖ PAGRINDINIO UGDYMO PASIEKIMŲ PATIKRINIMO SESIJA</w:t>
      </w:r>
    </w:p>
    <w:p w14:paraId="04434EF8" w14:textId="77777777" w:rsidR="008E0E8E" w:rsidRDefault="008E0E8E">
      <w:pPr>
        <w:overflowPunct w:val="0"/>
        <w:ind w:left="15"/>
        <w:jc w:val="center"/>
        <w:textAlignment w:val="baseline"/>
        <w:rPr>
          <w:b/>
          <w:szCs w:val="24"/>
          <w:lang w:eastAsia="lt-LT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1134"/>
        <w:gridCol w:w="1843"/>
      </w:tblGrid>
      <w:tr w:rsidR="008E0E8E" w14:paraId="1EEC3B16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9312C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Pasiekimų patikrinimas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03DDA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19801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Pradžia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146F7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Vykdymo būdas</w:t>
            </w:r>
          </w:p>
        </w:tc>
      </w:tr>
      <w:tr w:rsidR="008E0E8E" w14:paraId="3CF7A3C1" w14:textId="77777777">
        <w:trPr>
          <w:trHeight w:val="4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38E29" w14:textId="77777777" w:rsidR="008E0E8E" w:rsidRDefault="00A71D14">
            <w:pPr>
              <w:tabs>
                <w:tab w:val="left" w:pos="411"/>
              </w:tabs>
              <w:ind w:right="-2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Lietuvių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AC91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gegužės</w:t>
            </w:r>
            <w:proofErr w:type="spellEnd"/>
            <w:r>
              <w:rPr>
                <w:szCs w:val="24"/>
                <w:lang w:val="en-GB"/>
              </w:rPr>
              <w:t xml:space="preserve"> 6 d. (K)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5D8D8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CA9B7" w14:textId="77777777" w:rsidR="008E0E8E" w:rsidRDefault="00A71D14">
            <w:pPr>
              <w:overflowPunct w:val="0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674BDAAA" w14:textId="77777777">
        <w:trPr>
          <w:trHeight w:val="4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1E787" w14:textId="77777777" w:rsidR="008E0E8E" w:rsidRDefault="00A71D1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Matematika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D34C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gegužės</w:t>
            </w:r>
            <w:proofErr w:type="spellEnd"/>
            <w:r>
              <w:rPr>
                <w:szCs w:val="24"/>
                <w:lang w:val="en-GB"/>
              </w:rPr>
              <w:t xml:space="preserve"> 12 d. (T)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5FFBA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04961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6F27B744" w14:textId="77777777">
        <w:trPr>
          <w:trHeight w:val="36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09016" w14:textId="77777777" w:rsidR="008E0E8E" w:rsidRDefault="00A71D1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3. Tautinių mažumų (baltarusių, lenkų, rusų, vokiečių) gimtoji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7E25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gegužės</w:t>
            </w:r>
            <w:proofErr w:type="spellEnd"/>
            <w:r>
              <w:rPr>
                <w:szCs w:val="24"/>
                <w:lang w:val="en-GB"/>
              </w:rPr>
              <w:t xml:space="preserve"> 18 d. (A)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84FB3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63BFA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</w:tbl>
    <w:p w14:paraId="61AE968D" w14:textId="77777777" w:rsidR="008E0E8E" w:rsidRDefault="008E0E8E">
      <w:pPr>
        <w:overflowPunct w:val="0"/>
        <w:ind w:left="15" w:firstLine="300"/>
        <w:textAlignment w:val="baseline"/>
        <w:rPr>
          <w:szCs w:val="24"/>
          <w:lang w:eastAsia="lt-LT"/>
        </w:rPr>
      </w:pPr>
    </w:p>
    <w:p w14:paraId="01D279F7" w14:textId="77777777" w:rsidR="008E0E8E" w:rsidRDefault="00A71D14">
      <w:pPr>
        <w:overflowPunct w:val="0"/>
        <w:ind w:left="15" w:firstLine="300"/>
        <w:textAlignment w:val="baseline"/>
        <w:rPr>
          <w:szCs w:val="24"/>
          <w:lang w:eastAsia="lt-LT"/>
        </w:rPr>
      </w:pPr>
    </w:p>
    <w:p w14:paraId="029DAAF0" w14:textId="511FE43A" w:rsidR="008E0E8E" w:rsidRDefault="00A71D14">
      <w:pPr>
        <w:overflowPunct w:val="0"/>
        <w:ind w:left="15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</w:t>
      </w:r>
      <w:r>
        <w:rPr>
          <w:b/>
          <w:szCs w:val="24"/>
          <w:lang w:eastAsia="lt-LT"/>
        </w:rPr>
        <w:t xml:space="preserve"> SKYRIUS</w:t>
      </w:r>
    </w:p>
    <w:p w14:paraId="75B36120" w14:textId="77777777" w:rsidR="008E0E8E" w:rsidRDefault="00A71D14">
      <w:pPr>
        <w:overflowPunct w:val="0"/>
        <w:ind w:left="15"/>
        <w:jc w:val="center"/>
        <w:textAlignment w:val="baseline"/>
        <w:rPr>
          <w:szCs w:val="24"/>
          <w:lang w:eastAsia="lt-LT"/>
        </w:rPr>
      </w:pPr>
      <w:r>
        <w:rPr>
          <w:b/>
          <w:szCs w:val="24"/>
          <w:lang w:eastAsia="lt-LT"/>
        </w:rPr>
        <w:t>PAKARTOTINĖ PAGRINDINIO UGDYMO PASIEKIMŲ PATIKRINIMO SESIJA</w:t>
      </w:r>
    </w:p>
    <w:p w14:paraId="7DA1F257" w14:textId="77777777" w:rsidR="008E0E8E" w:rsidRDefault="008E0E8E">
      <w:pPr>
        <w:overflowPunct w:val="0"/>
        <w:ind w:left="15"/>
        <w:textAlignment w:val="baseline"/>
        <w:rPr>
          <w:b/>
          <w:szCs w:val="24"/>
          <w:lang w:eastAsia="lt-LT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1134"/>
        <w:gridCol w:w="1843"/>
      </w:tblGrid>
      <w:tr w:rsidR="008E0E8E" w14:paraId="4B440459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AF78E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Pasiekimų patikrinimas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7D77C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25BCE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Pradžia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8CAAD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Vykdymo būdas</w:t>
            </w:r>
          </w:p>
        </w:tc>
      </w:tr>
      <w:tr w:rsidR="008E0E8E" w14:paraId="473A1E51" w14:textId="77777777">
        <w:trPr>
          <w:trHeight w:val="4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79856" w14:textId="77777777" w:rsidR="008E0E8E" w:rsidRDefault="00A71D14">
            <w:pPr>
              <w:overflowPunct w:val="0"/>
              <w:ind w:right="-2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Lietuvių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D218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birželio</w:t>
            </w:r>
            <w:proofErr w:type="spellEnd"/>
            <w:r>
              <w:rPr>
                <w:szCs w:val="24"/>
                <w:lang w:val="en-GB"/>
              </w:rPr>
              <w:t xml:space="preserve"> 17 d. (K)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794B3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0506C" w14:textId="77777777" w:rsidR="008E0E8E" w:rsidRDefault="00A71D14">
            <w:pPr>
              <w:overflowPunct w:val="0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226F6B0C" w14:textId="77777777">
        <w:trPr>
          <w:trHeight w:val="36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9F686" w14:textId="77777777" w:rsidR="008E0E8E" w:rsidRDefault="00A71D14">
            <w:pPr>
              <w:overflowPunct w:val="0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2. Tautinių mažumų (baltarusių, lenkų, rusų, vokiečių) gimtoji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3823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birželio</w:t>
            </w:r>
            <w:proofErr w:type="spellEnd"/>
            <w:r>
              <w:rPr>
                <w:szCs w:val="24"/>
                <w:lang w:val="en-GB"/>
              </w:rPr>
              <w:t xml:space="preserve"> 18 d. (</w:t>
            </w:r>
            <w:proofErr w:type="spellStart"/>
            <w:r>
              <w:rPr>
                <w:szCs w:val="24"/>
                <w:lang w:val="en-GB"/>
              </w:rPr>
              <w:t>Pn</w:t>
            </w:r>
            <w:proofErr w:type="spellEnd"/>
            <w:r>
              <w:rPr>
                <w:szCs w:val="24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D7F2B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45009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6996F30F" w14:textId="77777777">
        <w:trPr>
          <w:trHeight w:val="36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A75EA" w14:textId="77777777" w:rsidR="008E0E8E" w:rsidRDefault="00A71D14">
            <w:pPr>
              <w:overflowPunct w:val="0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3. Matematika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6195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birželio</w:t>
            </w:r>
            <w:proofErr w:type="spellEnd"/>
            <w:r>
              <w:rPr>
                <w:szCs w:val="24"/>
                <w:lang w:val="en-GB"/>
              </w:rPr>
              <w:t xml:space="preserve"> 21 d. (P)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E6738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AC43B" w14:textId="51083ECD" w:rsidR="008E0E8E" w:rsidRDefault="00A71D14">
            <w:pPr>
              <w:overflowPunct w:val="0"/>
              <w:ind w:left="15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</w:tbl>
    <w:p w14:paraId="5EF7684E" w14:textId="3A7FCD87" w:rsidR="008E0E8E" w:rsidRDefault="00A71D14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 </w:t>
      </w:r>
    </w:p>
    <w:sectPr w:rsidR="008E0E8E" w:rsidSect="007178BD">
      <w:pgSz w:w="11907" w:h="16840" w:code="9"/>
      <w:pgMar w:top="1134" w:right="567" w:bottom="1134" w:left="1418" w:header="709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0184" w14:textId="77777777" w:rsidR="00A71D14" w:rsidRDefault="00A71D14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49F434DD" w14:textId="77777777" w:rsidR="00A71D14" w:rsidRDefault="00A71D14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A641" w14:textId="77777777" w:rsidR="008E0E8E" w:rsidRDefault="00A71D14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4E8DE96C" w14:textId="77777777" w:rsidR="008E0E8E" w:rsidRDefault="008E0E8E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4529" w14:textId="77777777" w:rsidR="008E0E8E" w:rsidRDefault="008E0E8E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16"/>
        <w:szCs w:val="16"/>
        <w:lang w:val="en-GB"/>
      </w:rPr>
    </w:pPr>
  </w:p>
  <w:p w14:paraId="779DF19C" w14:textId="77777777" w:rsidR="008E0E8E" w:rsidRDefault="008E0E8E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A458" w14:textId="77777777" w:rsidR="008E0E8E" w:rsidRDefault="008E0E8E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170CB" w14:textId="77777777" w:rsidR="00A71D14" w:rsidRDefault="00A71D14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6636F0EA" w14:textId="77777777" w:rsidR="00A71D14" w:rsidRDefault="00A71D14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63AEC" w14:textId="77777777" w:rsidR="008E0E8E" w:rsidRDefault="008E0E8E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77270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8E55AEA" w14:textId="79359C50" w:rsidR="008E0E8E" w:rsidRPr="007178BD" w:rsidRDefault="007178BD" w:rsidP="007178BD">
        <w:pPr>
          <w:pStyle w:val="Antrats"/>
          <w:jc w:val="center"/>
          <w:rPr>
            <w:rFonts w:ascii="Times New Roman" w:hAnsi="Times New Roman"/>
          </w:rPr>
        </w:pPr>
        <w:r w:rsidRPr="007178BD">
          <w:rPr>
            <w:rFonts w:ascii="Times New Roman" w:hAnsi="Times New Roman"/>
          </w:rPr>
          <w:fldChar w:fldCharType="begin"/>
        </w:r>
        <w:r w:rsidRPr="007178BD">
          <w:rPr>
            <w:rFonts w:ascii="Times New Roman" w:hAnsi="Times New Roman"/>
          </w:rPr>
          <w:instrText>PAGE   \* MERGEFORMAT</w:instrText>
        </w:r>
        <w:r w:rsidRPr="007178BD">
          <w:rPr>
            <w:rFonts w:ascii="Times New Roman" w:hAnsi="Times New Roman"/>
          </w:rPr>
          <w:fldChar w:fldCharType="separate"/>
        </w:r>
        <w:r w:rsidRPr="007178BD">
          <w:rPr>
            <w:rFonts w:ascii="Times New Roman" w:hAnsi="Times New Roman"/>
          </w:rPr>
          <w:t>2</w:t>
        </w:r>
        <w:r w:rsidRPr="007178BD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6B70" w14:textId="77777777" w:rsidR="008E0E8E" w:rsidRDefault="008E0E8E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2C1"/>
    <w:rsid w:val="0069356F"/>
    <w:rsid w:val="007178BD"/>
    <w:rsid w:val="007B02C1"/>
    <w:rsid w:val="008E0E8E"/>
    <w:rsid w:val="00A7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,"/>
  <w:listSeparator w:val=";"/>
  <w14:docId w14:val="16DBD796"/>
  <w15:chartTrackingRefBased/>
  <w15:docId w15:val="{99FA77C6-23B7-4319-B6B9-C273B295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78BD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178BD"/>
    <w:rPr>
      <w:rFonts w:asciiTheme="minorHAnsi" w:eastAsiaTheme="minorEastAsia" w:hAnsiTheme="minorHAns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7178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glossaryDocument" Target="glossary/document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glossary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47F7E4B-4872-4ECB-8A59-8D902B7F7727}"/>
      </w:docPartPr>
      <w:docPartBody>
        <w:p w:rsidR="00BC7059" w:rsidRDefault="00C93156">
          <w:r w:rsidRPr="004E20C2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56"/>
    <w:rsid w:val="0069356F"/>
    <w:rsid w:val="00BC7059"/>
    <w:rsid w:val="00C9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9315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1173</Words>
  <Characters>670</Characters>
  <Application>Microsoft Office Word</Application>
  <DocSecurity>0</DocSecurity>
  <Lines>5</Lines>
  <Paragraphs>3</Paragraphs>
  <ScaleCrop>false</ScaleCrop>
  <Company>VKS</Company>
  <LinksUpToDate>false</LinksUpToDate>
  <CharactersWithSpaces>1840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2026-09-02T08:17:00Z</dcterms:created>
  <dc:creator>Navickaitė Jolanta | ŠMSM</dc:creator>
  <lastModifiedBy>JŪRĖNIENĖ Jolanta</lastModifiedBy>
  <lastPrinted>2010-02-18T07:54:00Z</lastPrinted>
  <dcterms:modified xsi:type="dcterms:W3CDTF">2026-09-02T08:23:00Z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</Properties>
</file>